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A453E" w14:textId="226EB76B" w:rsidR="00B34A82" w:rsidRPr="00837E6C" w:rsidRDefault="00796490" w:rsidP="006F5062">
      <w:pPr>
        <w:shd w:val="clear" w:color="auto" w:fill="FFFFFF"/>
        <w:ind w:firstLine="4"/>
        <w:jc w:val="center"/>
      </w:pPr>
      <w:r w:rsidRPr="006F5062">
        <w:rPr>
          <w:rFonts w:cs="B Titr" w:hint="cs"/>
          <w:b/>
          <w:bCs/>
          <w:sz w:val="30"/>
          <w:szCs w:val="30"/>
          <w:rtl/>
        </w:rPr>
        <w:t xml:space="preserve">« </w:t>
      </w:r>
      <w:r w:rsidR="008B4C34" w:rsidRPr="006F5062">
        <w:rPr>
          <w:rFonts w:cs="B Titr" w:hint="cs"/>
          <w:b/>
          <w:bCs/>
          <w:sz w:val="30"/>
          <w:szCs w:val="30"/>
          <w:rtl/>
        </w:rPr>
        <w:t>دستورالعمل</w:t>
      </w:r>
      <w:r w:rsidR="00B34A82" w:rsidRPr="006F5062">
        <w:rPr>
          <w:rFonts w:cs="B Titr" w:hint="cs"/>
          <w:b/>
          <w:bCs/>
          <w:sz w:val="30"/>
          <w:szCs w:val="30"/>
          <w:rtl/>
        </w:rPr>
        <w:t xml:space="preserve"> حمايت از فعالیت های پژوهشگران</w:t>
      </w:r>
      <w:r w:rsidR="00B353F8" w:rsidRPr="006F5062">
        <w:rPr>
          <w:rFonts w:cs="B Titr" w:hint="cs"/>
          <w:b/>
          <w:bCs/>
          <w:sz w:val="30"/>
          <w:szCs w:val="30"/>
          <w:rtl/>
        </w:rPr>
        <w:t xml:space="preserve"> و فناوران</w:t>
      </w:r>
      <w:r w:rsidR="00B34A82" w:rsidRPr="006F5062">
        <w:rPr>
          <w:rFonts w:cs="B Titr" w:hint="cs"/>
          <w:b/>
          <w:bCs/>
          <w:sz w:val="30"/>
          <w:szCs w:val="30"/>
          <w:rtl/>
        </w:rPr>
        <w:t xml:space="preserve"> دانشگاه</w:t>
      </w:r>
      <w:r w:rsidR="00AA3F73" w:rsidRPr="006F5062">
        <w:rPr>
          <w:rFonts w:cs="B Titr" w:hint="cs"/>
          <w:b/>
          <w:bCs/>
          <w:sz w:val="30"/>
          <w:szCs w:val="30"/>
          <w:rtl/>
        </w:rPr>
        <w:t xml:space="preserve"> </w:t>
      </w:r>
      <w:r w:rsidR="00B34A82" w:rsidRPr="006F5062">
        <w:rPr>
          <w:rFonts w:cs="B Titr" w:hint="cs"/>
          <w:b/>
          <w:bCs/>
          <w:sz w:val="30"/>
          <w:szCs w:val="30"/>
          <w:rtl/>
        </w:rPr>
        <w:t>های علوم پزشکی کشور</w:t>
      </w:r>
      <w:r w:rsidR="006F5062">
        <w:rPr>
          <w:rFonts w:cs="B Titr" w:hint="cs"/>
          <w:b/>
          <w:bCs/>
          <w:sz w:val="30"/>
          <w:szCs w:val="30"/>
          <w:rtl/>
        </w:rPr>
        <w:t>»</w:t>
      </w:r>
      <w:r w:rsidR="006F5062" w:rsidRPr="006F5062">
        <w:rPr>
          <w:rFonts w:cs="B Titr" w:hint="cs"/>
          <w:b/>
          <w:bCs/>
          <w:sz w:val="30"/>
          <w:szCs w:val="30"/>
          <w:rtl/>
        </w:rPr>
        <w:t xml:space="preserve"> سال 1402</w:t>
      </w:r>
      <w:r w:rsidRPr="006F5062">
        <w:rPr>
          <w:rFonts w:cs="B Titr" w:hint="cs"/>
          <w:b/>
          <w:bCs/>
          <w:sz w:val="30"/>
          <w:szCs w:val="30"/>
          <w:rtl/>
        </w:rPr>
        <w:t xml:space="preserve"> </w:t>
      </w:r>
      <w:bookmarkStart w:id="0" w:name="_GoBack"/>
      <w:bookmarkEnd w:id="0"/>
    </w:p>
    <w:p w14:paraId="6E90401A" w14:textId="77777777" w:rsidR="00796490" w:rsidRDefault="00796490" w:rsidP="00796490">
      <w:pPr>
        <w:shd w:val="clear" w:color="auto" w:fill="FFFFFF"/>
        <w:ind w:firstLine="4"/>
        <w:rPr>
          <w:rFonts w:cs="B Titr"/>
          <w:b/>
          <w:bCs/>
          <w:sz w:val="28"/>
          <w:szCs w:val="28"/>
          <w:rtl/>
        </w:rPr>
      </w:pPr>
    </w:p>
    <w:p w14:paraId="0F30523D" w14:textId="65F71645" w:rsidR="00B34A82" w:rsidRPr="00837E6C" w:rsidRDefault="00D1577D" w:rsidP="00796490">
      <w:pPr>
        <w:shd w:val="clear" w:color="auto" w:fill="FFFFFF"/>
        <w:ind w:firstLine="4"/>
        <w:rPr>
          <w:rFonts w:cs="B Titr"/>
          <w:b/>
          <w:bCs/>
          <w:sz w:val="28"/>
          <w:szCs w:val="28"/>
          <w:rtl/>
          <w:lang w:bidi="fa-IR"/>
        </w:rPr>
      </w:pPr>
      <w:r w:rsidRPr="00837E6C">
        <w:rPr>
          <w:rFonts w:cs="B Titr" w:hint="cs"/>
          <w:b/>
          <w:bCs/>
          <w:sz w:val="28"/>
          <w:szCs w:val="28"/>
          <w:rtl/>
        </w:rPr>
        <w:t>مقدمه</w:t>
      </w:r>
    </w:p>
    <w:p w14:paraId="7134A5CF" w14:textId="73F4A0A5" w:rsidR="00D1577D" w:rsidRPr="00837E6C" w:rsidRDefault="00FB2A9E" w:rsidP="00796490">
      <w:pPr>
        <w:shd w:val="clear" w:color="auto" w:fill="FFFFFF"/>
        <w:ind w:firstLine="4"/>
        <w:jc w:val="both"/>
        <w:rPr>
          <w:rFonts w:cs="B Mitra"/>
          <w:sz w:val="28"/>
          <w:szCs w:val="28"/>
          <w:rtl/>
        </w:rPr>
      </w:pPr>
      <w:r w:rsidRPr="00837E6C">
        <w:rPr>
          <w:rFonts w:cs="B Mitra" w:hint="cs"/>
          <w:sz w:val="28"/>
          <w:szCs w:val="28"/>
          <w:rtl/>
        </w:rPr>
        <w:t>این دستورالعمل در راستای</w:t>
      </w:r>
      <w:r w:rsidR="00FF4313" w:rsidRPr="00837E6C">
        <w:rPr>
          <w:rFonts w:cs="B Mitra"/>
          <w:sz w:val="28"/>
          <w:szCs w:val="28"/>
        </w:rPr>
        <w:t xml:space="preserve"> </w:t>
      </w:r>
      <w:r w:rsidR="00FF4313" w:rsidRPr="00837E6C">
        <w:rPr>
          <w:rFonts w:cs="B Mitra" w:hint="cs"/>
          <w:sz w:val="28"/>
          <w:szCs w:val="28"/>
          <w:rtl/>
          <w:lang w:bidi="fa-IR"/>
        </w:rPr>
        <w:t xml:space="preserve">اجرای بند (الف) و (ل) ماده7 قانون تشکیل </w:t>
      </w:r>
      <w:r w:rsidR="00754A95" w:rsidRPr="00837E6C">
        <w:rPr>
          <w:rFonts w:cs="B Mitra" w:hint="cs"/>
          <w:sz w:val="28"/>
          <w:szCs w:val="28"/>
          <w:rtl/>
          <w:lang w:bidi="fa-IR"/>
        </w:rPr>
        <w:t>هیأت</w:t>
      </w:r>
      <w:r w:rsidR="00FF4313" w:rsidRPr="00837E6C">
        <w:rPr>
          <w:rFonts w:cs="B Mitra" w:hint="cs"/>
          <w:sz w:val="28"/>
          <w:szCs w:val="28"/>
          <w:rtl/>
          <w:lang w:bidi="fa-IR"/>
        </w:rPr>
        <w:t xml:space="preserve"> امنای دانشگاه</w:t>
      </w:r>
      <w:r w:rsidR="009C7102" w:rsidRPr="00837E6C">
        <w:rPr>
          <w:rFonts w:cs="B Mitra"/>
          <w:sz w:val="28"/>
          <w:szCs w:val="28"/>
          <w:lang w:bidi="fa-IR"/>
        </w:rPr>
        <w:softHyphen/>
      </w:r>
      <w:r w:rsidR="00FF4313" w:rsidRPr="00837E6C">
        <w:rPr>
          <w:rFonts w:cs="B Mitra" w:hint="cs"/>
          <w:sz w:val="28"/>
          <w:szCs w:val="28"/>
          <w:rtl/>
          <w:lang w:bidi="fa-IR"/>
        </w:rPr>
        <w:t>ها و مؤسسات آموزش عالی و پژوهشی مصوب 23/12/1367 به جهت</w:t>
      </w:r>
      <w:r w:rsidRPr="00837E6C">
        <w:rPr>
          <w:rFonts w:cs="B Mitra" w:hint="cs"/>
          <w:sz w:val="28"/>
          <w:szCs w:val="28"/>
          <w:rtl/>
        </w:rPr>
        <w:t xml:space="preserve"> حمایت </w:t>
      </w:r>
      <w:r w:rsidR="00D1577D" w:rsidRPr="00837E6C">
        <w:rPr>
          <w:rFonts w:cs="B Mitra" w:hint="cs"/>
          <w:sz w:val="28"/>
          <w:szCs w:val="28"/>
          <w:rtl/>
        </w:rPr>
        <w:t>از</w:t>
      </w:r>
      <w:r w:rsidRPr="00837E6C">
        <w:rPr>
          <w:rFonts w:cs="B Mitra" w:hint="cs"/>
          <w:sz w:val="28"/>
          <w:szCs w:val="28"/>
          <w:rtl/>
        </w:rPr>
        <w:t xml:space="preserve"> فعالیت های </w:t>
      </w:r>
      <w:r w:rsidR="00D1577D" w:rsidRPr="00837E6C">
        <w:rPr>
          <w:rFonts w:cs="B Mitra" w:hint="cs"/>
          <w:sz w:val="28"/>
          <w:szCs w:val="28"/>
          <w:rtl/>
        </w:rPr>
        <w:t>پژوهشگران و فناوران کشور</w:t>
      </w:r>
      <w:r w:rsidR="00754A95" w:rsidRPr="00837E6C">
        <w:rPr>
          <w:rFonts w:cs="B Mitra" w:hint="cs"/>
          <w:sz w:val="28"/>
          <w:szCs w:val="28"/>
          <w:rtl/>
        </w:rPr>
        <w:t xml:space="preserve"> </w:t>
      </w:r>
      <w:r w:rsidRPr="00837E6C">
        <w:rPr>
          <w:rFonts w:cs="B Mitra" w:hint="cs"/>
          <w:sz w:val="28"/>
          <w:szCs w:val="28"/>
          <w:rtl/>
        </w:rPr>
        <w:t xml:space="preserve">به استناد </w:t>
      </w:r>
      <w:r w:rsidR="00D0378C" w:rsidRPr="00837E6C">
        <w:rPr>
          <w:rFonts w:cs="B Mitra" w:hint="cs"/>
          <w:sz w:val="28"/>
          <w:szCs w:val="28"/>
          <w:rtl/>
        </w:rPr>
        <w:t>ضوابط و مقررات ابلاغی</w:t>
      </w:r>
      <w:r w:rsidRPr="00837E6C">
        <w:rPr>
          <w:rFonts w:cs="B Mitra" w:hint="cs"/>
          <w:sz w:val="28"/>
          <w:szCs w:val="28"/>
          <w:rtl/>
        </w:rPr>
        <w:t xml:space="preserve"> از جمله ماده 5</w:t>
      </w:r>
      <w:r w:rsidR="00D0378C" w:rsidRPr="00837E6C">
        <w:rPr>
          <w:rFonts w:cs="B Mitra" w:hint="cs"/>
          <w:sz w:val="28"/>
          <w:szCs w:val="28"/>
          <w:rtl/>
        </w:rPr>
        <w:t xml:space="preserve"> </w:t>
      </w:r>
      <w:r w:rsidRPr="00837E6C">
        <w:rPr>
          <w:rFonts w:cs="B Mitra" w:hint="cs"/>
          <w:sz w:val="28"/>
          <w:szCs w:val="28"/>
          <w:rtl/>
        </w:rPr>
        <w:t xml:space="preserve">قانون جهش تولید </w:t>
      </w:r>
      <w:r w:rsidR="00D0378C" w:rsidRPr="00837E6C">
        <w:rPr>
          <w:rFonts w:cs="B Mitra" w:hint="cs"/>
          <w:sz w:val="28"/>
          <w:szCs w:val="28"/>
          <w:rtl/>
        </w:rPr>
        <w:t>مور</w:t>
      </w:r>
      <w:r w:rsidR="00473B98" w:rsidRPr="00837E6C">
        <w:rPr>
          <w:rFonts w:cs="B Mitra" w:hint="cs"/>
          <w:sz w:val="28"/>
          <w:szCs w:val="28"/>
          <w:rtl/>
        </w:rPr>
        <w:t xml:space="preserve">خ </w:t>
      </w:r>
      <w:r w:rsidRPr="00837E6C">
        <w:rPr>
          <w:rFonts w:cs="B Mitra" w:hint="cs"/>
          <w:sz w:val="28"/>
          <w:szCs w:val="28"/>
          <w:rtl/>
        </w:rPr>
        <w:t>11/02/1401 مجلس شورای اسلامی و</w:t>
      </w:r>
      <w:r w:rsidR="00754A95" w:rsidRPr="00837E6C">
        <w:rPr>
          <w:rFonts w:cs="B Mitra" w:hint="cs"/>
          <w:sz w:val="28"/>
          <w:szCs w:val="28"/>
          <w:rtl/>
        </w:rPr>
        <w:t xml:space="preserve"> </w:t>
      </w:r>
      <w:r w:rsidR="00D0378C" w:rsidRPr="00837E6C">
        <w:rPr>
          <w:rFonts w:cs="B Mitra" w:hint="cs"/>
          <w:sz w:val="28"/>
          <w:szCs w:val="28"/>
          <w:rtl/>
        </w:rPr>
        <w:t>همچنین</w:t>
      </w:r>
      <w:r w:rsidR="002C407B" w:rsidRPr="00837E6C">
        <w:rPr>
          <w:rFonts w:cs="B Mitra" w:hint="cs"/>
          <w:sz w:val="28"/>
          <w:szCs w:val="28"/>
          <w:rtl/>
        </w:rPr>
        <w:t xml:space="preserve"> آیین‌نامه‌ حمایت‌ از دانشمندان‌ و پژوهشگران‌ برتر</w:t>
      </w:r>
      <w:r w:rsidR="00D0378C" w:rsidRPr="00837E6C">
        <w:rPr>
          <w:rFonts w:cs="B Mitra" w:hint="cs"/>
          <w:sz w:val="28"/>
          <w:szCs w:val="28"/>
          <w:rtl/>
        </w:rPr>
        <w:t xml:space="preserve"> به</w:t>
      </w:r>
      <w:r w:rsidR="002C407B" w:rsidRPr="00837E6C">
        <w:rPr>
          <w:rFonts w:cs="B Mitra" w:hint="cs"/>
          <w:sz w:val="28"/>
          <w:szCs w:val="28"/>
          <w:rtl/>
        </w:rPr>
        <w:t xml:space="preserve"> </w:t>
      </w:r>
      <w:r w:rsidR="00D0378C" w:rsidRPr="00837E6C">
        <w:rPr>
          <w:rFonts w:cs="B Mitra" w:hint="cs"/>
          <w:sz w:val="28"/>
          <w:szCs w:val="28"/>
          <w:rtl/>
        </w:rPr>
        <w:t>شماره‌ .27318ت‌30727هـ تاری</w:t>
      </w:r>
      <w:r w:rsidR="00754A95" w:rsidRPr="00837E6C">
        <w:rPr>
          <w:rFonts w:cs="B Mitra" w:hint="cs"/>
          <w:sz w:val="28"/>
          <w:szCs w:val="28"/>
          <w:rtl/>
        </w:rPr>
        <w:t xml:space="preserve">خ </w:t>
      </w:r>
      <w:r w:rsidR="00D0378C" w:rsidRPr="00837E6C">
        <w:rPr>
          <w:rFonts w:cs="B Mitra" w:hint="cs"/>
          <w:sz w:val="28"/>
          <w:szCs w:val="28"/>
          <w:rtl/>
        </w:rPr>
        <w:t>‌</w:t>
      </w:r>
      <w:r w:rsidR="00754A95" w:rsidRPr="00837E6C">
        <w:rPr>
          <w:rFonts w:cs="B Mitra" w:hint="cs"/>
          <w:sz w:val="28"/>
          <w:szCs w:val="28"/>
          <w:rtl/>
        </w:rPr>
        <w:t xml:space="preserve">05/05/1384 </w:t>
      </w:r>
      <w:r w:rsidR="002C407B" w:rsidRPr="00837E6C">
        <w:rPr>
          <w:rFonts w:cs="B Mitra" w:hint="cs"/>
          <w:sz w:val="28"/>
          <w:szCs w:val="28"/>
          <w:rtl/>
        </w:rPr>
        <w:t xml:space="preserve">کشور </w:t>
      </w:r>
      <w:r w:rsidR="009C7102" w:rsidRPr="00837E6C">
        <w:rPr>
          <w:rFonts w:cs="B Mitra" w:hint="cs"/>
          <w:sz w:val="28"/>
          <w:szCs w:val="28"/>
          <w:rtl/>
        </w:rPr>
        <w:t>تدوین گردیده که پس از تصویب در هیأت امن</w:t>
      </w:r>
      <w:r w:rsidR="00A24D88" w:rsidRPr="00837E6C">
        <w:rPr>
          <w:rFonts w:cs="B Mitra" w:hint="cs"/>
          <w:sz w:val="28"/>
          <w:szCs w:val="28"/>
          <w:rtl/>
        </w:rPr>
        <w:t>ا</w:t>
      </w:r>
      <w:r w:rsidR="009C7102" w:rsidRPr="00837E6C">
        <w:rPr>
          <w:rFonts w:cs="B Mitra" w:hint="cs"/>
          <w:sz w:val="28"/>
          <w:szCs w:val="28"/>
          <w:rtl/>
        </w:rPr>
        <w:t xml:space="preserve">ی دانشگاه/ مؤسسه قابل اجرا </w:t>
      </w:r>
      <w:r w:rsidRPr="00837E6C">
        <w:rPr>
          <w:rFonts w:cs="B Mitra" w:hint="cs"/>
          <w:sz w:val="28"/>
          <w:szCs w:val="28"/>
          <w:rtl/>
        </w:rPr>
        <w:t>می باشد</w:t>
      </w:r>
      <w:r w:rsidR="00D0378C" w:rsidRPr="00837E6C">
        <w:rPr>
          <w:rFonts w:cs="B Mitra" w:hint="cs"/>
          <w:sz w:val="28"/>
          <w:szCs w:val="28"/>
          <w:rtl/>
        </w:rPr>
        <w:t>.</w:t>
      </w:r>
      <w:r w:rsidR="00FA7115" w:rsidRPr="00837E6C">
        <w:rPr>
          <w:rFonts w:cs="B Mitra" w:hint="cs"/>
          <w:sz w:val="28"/>
          <w:szCs w:val="28"/>
          <w:rtl/>
        </w:rPr>
        <w:t xml:space="preserve"> </w:t>
      </w:r>
      <w:r w:rsidR="00EE3164" w:rsidRPr="00837E6C">
        <w:rPr>
          <w:rFonts w:cs="B Mitra" w:hint="cs"/>
          <w:sz w:val="28"/>
          <w:szCs w:val="28"/>
          <w:rtl/>
        </w:rPr>
        <w:t xml:space="preserve">این دستورالعمل در دو بخش حمایت از مقالات/کتب منتشرشده و </w:t>
      </w:r>
      <w:r w:rsidR="00454D59" w:rsidRPr="00454D59">
        <w:rPr>
          <w:rFonts w:cs="B Mitra"/>
          <w:sz w:val="28"/>
          <w:szCs w:val="28"/>
          <w:rtl/>
        </w:rPr>
        <w:t>محصولات/خدمات دانش بن</w:t>
      </w:r>
      <w:r w:rsidR="00454D59" w:rsidRPr="00454D59">
        <w:rPr>
          <w:rFonts w:cs="B Mitra" w:hint="cs"/>
          <w:sz w:val="28"/>
          <w:szCs w:val="28"/>
          <w:rtl/>
        </w:rPr>
        <w:t>ی</w:t>
      </w:r>
      <w:r w:rsidR="00454D59" w:rsidRPr="00454D59">
        <w:rPr>
          <w:rFonts w:cs="B Mitra" w:hint="eastAsia"/>
          <w:sz w:val="28"/>
          <w:szCs w:val="28"/>
          <w:rtl/>
        </w:rPr>
        <w:t>ان</w:t>
      </w:r>
      <w:r w:rsidR="00454D59" w:rsidRPr="00454D59">
        <w:rPr>
          <w:rFonts w:cs="B Mitra"/>
          <w:sz w:val="28"/>
          <w:szCs w:val="28"/>
          <w:rtl/>
        </w:rPr>
        <w:t xml:space="preserve"> و فناورانه</w:t>
      </w:r>
      <w:r w:rsidR="00EE3164" w:rsidRPr="00837E6C">
        <w:rPr>
          <w:rFonts w:cs="B Mitra" w:hint="cs"/>
          <w:sz w:val="28"/>
          <w:szCs w:val="28"/>
          <w:rtl/>
        </w:rPr>
        <w:t xml:space="preserve"> تدوین شده است.</w:t>
      </w:r>
    </w:p>
    <w:p w14:paraId="3F7977D1" w14:textId="77777777" w:rsidR="00796490" w:rsidRDefault="00796490" w:rsidP="00796490">
      <w:pPr>
        <w:shd w:val="clear" w:color="auto" w:fill="FFFFFF"/>
        <w:ind w:firstLine="4"/>
        <w:jc w:val="both"/>
        <w:rPr>
          <w:rFonts w:cs="B Mitra"/>
          <w:b/>
          <w:bCs/>
          <w:sz w:val="28"/>
          <w:szCs w:val="28"/>
          <w:rtl/>
        </w:rPr>
      </w:pPr>
    </w:p>
    <w:p w14:paraId="5327B93E" w14:textId="77777777" w:rsidR="00007910" w:rsidRPr="00837E6C" w:rsidRDefault="00007910" w:rsidP="00796490">
      <w:pPr>
        <w:shd w:val="clear" w:color="auto" w:fill="FFFFFF"/>
        <w:ind w:firstLine="4"/>
        <w:jc w:val="both"/>
        <w:rPr>
          <w:rFonts w:cs="B Mitra"/>
          <w:color w:val="000000" w:themeColor="text1"/>
          <w:sz w:val="28"/>
          <w:szCs w:val="28"/>
          <w:rtl/>
        </w:rPr>
      </w:pPr>
      <w:r w:rsidRPr="00837E6C">
        <w:rPr>
          <w:rFonts w:cs="B Mitra" w:hint="cs"/>
          <w:b/>
          <w:bCs/>
          <w:sz w:val="28"/>
          <w:szCs w:val="28"/>
          <w:rtl/>
        </w:rPr>
        <w:t>ماده 1:</w:t>
      </w:r>
      <w:r w:rsidRPr="00837E6C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Pr="00837E6C">
        <w:rPr>
          <w:rFonts w:cs="B Mitra" w:hint="cs"/>
          <w:b/>
          <w:bCs/>
          <w:color w:val="000000" w:themeColor="text1"/>
          <w:sz w:val="28"/>
          <w:szCs w:val="28"/>
          <w:rtl/>
        </w:rPr>
        <w:t>تعاریف</w:t>
      </w:r>
    </w:p>
    <w:p w14:paraId="35FA4F2C" w14:textId="4495A49C" w:rsidR="00007910" w:rsidRPr="00837E6C" w:rsidRDefault="00007910" w:rsidP="00796490">
      <w:pPr>
        <w:shd w:val="clear" w:color="auto" w:fill="FFFFFF"/>
        <w:ind w:firstLine="4"/>
        <w:jc w:val="both"/>
        <w:rPr>
          <w:rFonts w:cs="B Mitra"/>
          <w:color w:val="FF0000"/>
          <w:sz w:val="28"/>
          <w:szCs w:val="28"/>
          <w:rtl/>
        </w:rPr>
      </w:pPr>
      <w:r w:rsidRPr="00837E6C">
        <w:rPr>
          <w:rFonts w:cs="B Mitra" w:hint="cs"/>
          <w:b/>
          <w:bCs/>
          <w:sz w:val="26"/>
          <w:szCs w:val="26"/>
          <w:rtl/>
        </w:rPr>
        <w:t>فعالیت</w:t>
      </w:r>
      <w:r w:rsidR="00A37F64" w:rsidRPr="00837E6C">
        <w:rPr>
          <w:rFonts w:cs="B Mitra" w:hint="cs"/>
          <w:b/>
          <w:bCs/>
          <w:sz w:val="26"/>
          <w:szCs w:val="26"/>
          <w:rtl/>
        </w:rPr>
        <w:t>‌</w:t>
      </w:r>
      <w:r w:rsidRPr="00837E6C">
        <w:rPr>
          <w:rFonts w:cs="B Mitra" w:hint="cs"/>
          <w:b/>
          <w:bCs/>
          <w:sz w:val="26"/>
          <w:szCs w:val="26"/>
          <w:rtl/>
        </w:rPr>
        <w:t>های پژوهشگران</w:t>
      </w:r>
      <w:r w:rsidRPr="00837E6C">
        <w:rPr>
          <w:rFonts w:cs="B Mitra" w:hint="cs"/>
          <w:b/>
          <w:bCs/>
          <w:sz w:val="28"/>
          <w:szCs w:val="28"/>
          <w:rtl/>
        </w:rPr>
        <w:t>:</w:t>
      </w:r>
      <w:r w:rsidRPr="00837E6C">
        <w:rPr>
          <w:rFonts w:cs="B Mitra" w:hint="cs"/>
          <w:sz w:val="28"/>
          <w:szCs w:val="28"/>
          <w:rtl/>
        </w:rPr>
        <w:t xml:space="preserve"> هر گونه فعالیت در قالب انتشار مقالات</w:t>
      </w:r>
      <w:r w:rsidRPr="00837E6C">
        <w:rPr>
          <w:rFonts w:cs="B Mitra" w:hint="cs"/>
          <w:sz w:val="28"/>
          <w:szCs w:val="28"/>
        </w:rPr>
        <w:t xml:space="preserve"> </w:t>
      </w:r>
      <w:r w:rsidRPr="00837E6C">
        <w:rPr>
          <w:rFonts w:cs="B Mitra" w:hint="cs"/>
          <w:sz w:val="28"/>
          <w:szCs w:val="28"/>
          <w:rtl/>
        </w:rPr>
        <w:t>در مجلات معتبر</w:t>
      </w:r>
      <w:r w:rsidR="005E3C55" w:rsidRPr="00837E6C">
        <w:rPr>
          <w:rFonts w:cs="B Mitra" w:hint="cs"/>
          <w:sz w:val="28"/>
          <w:szCs w:val="28"/>
          <w:rtl/>
        </w:rPr>
        <w:t xml:space="preserve"> و علمی-پژوهشی</w:t>
      </w:r>
      <w:r w:rsidRPr="00837E6C">
        <w:rPr>
          <w:rFonts w:cs="B Mitra" w:hint="cs"/>
          <w:sz w:val="28"/>
          <w:szCs w:val="28"/>
          <w:rtl/>
        </w:rPr>
        <w:t xml:space="preserve"> و </w:t>
      </w:r>
      <w:r w:rsidR="00C90ED6" w:rsidRPr="00837E6C">
        <w:rPr>
          <w:rFonts w:cs="B Mitra" w:hint="cs"/>
          <w:sz w:val="28"/>
          <w:szCs w:val="28"/>
          <w:rtl/>
          <w:lang w:bidi="fa-IR"/>
        </w:rPr>
        <w:t>پژوهش های</w:t>
      </w:r>
      <w:r w:rsidRPr="00837E6C">
        <w:rPr>
          <w:rFonts w:cs="B Mitra" w:hint="cs"/>
          <w:sz w:val="28"/>
          <w:szCs w:val="28"/>
          <w:rtl/>
        </w:rPr>
        <w:t xml:space="preserve"> محصول محور توسط پژوهشگر(ان)</w:t>
      </w:r>
    </w:p>
    <w:p w14:paraId="5EBC280B" w14:textId="3E868FFC" w:rsidR="00007910" w:rsidRPr="00837E6C" w:rsidRDefault="00007910" w:rsidP="00796490">
      <w:pPr>
        <w:shd w:val="clear" w:color="auto" w:fill="FFFFFF"/>
        <w:ind w:firstLine="4"/>
        <w:jc w:val="both"/>
        <w:rPr>
          <w:rFonts w:cs="B Mitra"/>
          <w:sz w:val="28"/>
          <w:szCs w:val="28"/>
          <w:rtl/>
        </w:rPr>
      </w:pPr>
      <w:r w:rsidRPr="00837E6C">
        <w:rPr>
          <w:rFonts w:cs="B Mitra" w:hint="cs"/>
          <w:b/>
          <w:bCs/>
          <w:sz w:val="26"/>
          <w:szCs w:val="26"/>
          <w:rtl/>
        </w:rPr>
        <w:t>پژوهشگران:</w:t>
      </w:r>
      <w:r w:rsidRPr="00837E6C">
        <w:rPr>
          <w:rFonts w:cs="B Mitra" w:hint="cs"/>
          <w:sz w:val="28"/>
          <w:szCs w:val="28"/>
          <w:rtl/>
        </w:rPr>
        <w:t xml:space="preserve"> کلیه محققین و فناوران شامل اعضای هیأت علمی، دانشجویان و</w:t>
      </w:r>
      <w:r w:rsidR="0075579F" w:rsidRPr="00837E6C">
        <w:rPr>
          <w:rFonts w:cs="B Mitra" w:hint="cs"/>
          <w:sz w:val="28"/>
          <w:szCs w:val="28"/>
          <w:rtl/>
        </w:rPr>
        <w:t xml:space="preserve"> </w:t>
      </w:r>
      <w:r w:rsidRPr="00837E6C">
        <w:rPr>
          <w:rFonts w:cs="B Mitra" w:hint="cs"/>
          <w:sz w:val="28"/>
          <w:szCs w:val="28"/>
          <w:rtl/>
        </w:rPr>
        <w:t>کارکنان مؤسسه</w:t>
      </w:r>
    </w:p>
    <w:p w14:paraId="73591EC3" w14:textId="6028CAA9" w:rsidR="00007910" w:rsidRPr="00837E6C" w:rsidRDefault="00007910" w:rsidP="00796490">
      <w:pPr>
        <w:shd w:val="clear" w:color="auto" w:fill="FFFFFF"/>
        <w:ind w:firstLine="4"/>
        <w:jc w:val="both"/>
        <w:rPr>
          <w:rFonts w:cs="B Mitra"/>
          <w:sz w:val="28"/>
          <w:szCs w:val="28"/>
          <w:rtl/>
        </w:rPr>
      </w:pPr>
      <w:r w:rsidRPr="00837E6C">
        <w:rPr>
          <w:rFonts w:cs="B Mitra" w:hint="cs"/>
          <w:b/>
          <w:bCs/>
          <w:sz w:val="26"/>
          <w:szCs w:val="26"/>
          <w:rtl/>
        </w:rPr>
        <w:t>مؤسسه:</w:t>
      </w:r>
      <w:r w:rsidRPr="00837E6C">
        <w:rPr>
          <w:rFonts w:cs="B Mitra" w:hint="cs"/>
          <w:sz w:val="28"/>
          <w:szCs w:val="28"/>
          <w:rtl/>
        </w:rPr>
        <w:t xml:space="preserve"> </w:t>
      </w:r>
      <w:r w:rsidRPr="00837E6C">
        <w:rPr>
          <w:rFonts w:cs="B Mitra"/>
          <w:sz w:val="28"/>
          <w:szCs w:val="28"/>
          <w:rtl/>
        </w:rPr>
        <w:t>اصطلاحی عمومی است که به همه موسسات آموزشی</w:t>
      </w:r>
      <w:r w:rsidRPr="00837E6C">
        <w:rPr>
          <w:rFonts w:cs="B Mitra" w:hint="cs"/>
          <w:sz w:val="28"/>
          <w:szCs w:val="28"/>
          <w:rtl/>
        </w:rPr>
        <w:t xml:space="preserve"> و یا پژوهشی</w:t>
      </w:r>
      <w:r w:rsidRPr="00837E6C">
        <w:rPr>
          <w:rFonts w:cs="B Mitra"/>
          <w:sz w:val="28"/>
          <w:szCs w:val="28"/>
          <w:rtl/>
        </w:rPr>
        <w:t xml:space="preserve"> اعم ا</w:t>
      </w:r>
      <w:r w:rsidR="005517F4" w:rsidRPr="00837E6C">
        <w:rPr>
          <w:rFonts w:cs="B Mitra" w:hint="cs"/>
          <w:sz w:val="28"/>
          <w:szCs w:val="28"/>
          <w:rtl/>
        </w:rPr>
        <w:t xml:space="preserve">ز </w:t>
      </w:r>
      <w:hyperlink r:id="rId9" w:tooltip="دانشگاه" w:history="1">
        <w:r w:rsidRPr="00837E6C">
          <w:rPr>
            <w:rFonts w:cs="B Mitra"/>
            <w:sz w:val="28"/>
            <w:szCs w:val="28"/>
            <w:rtl/>
          </w:rPr>
          <w:t>دانشگاه</w:t>
        </w:r>
      </w:hyperlink>
      <w:r w:rsidR="005517F4" w:rsidRPr="00837E6C">
        <w:rPr>
          <w:rFonts w:cs="B Mitra" w:hint="cs"/>
          <w:sz w:val="28"/>
          <w:szCs w:val="28"/>
          <w:rtl/>
        </w:rPr>
        <w:t xml:space="preserve"> </w:t>
      </w:r>
      <w:r w:rsidRPr="00837E6C">
        <w:rPr>
          <w:rFonts w:cs="B Mitra" w:hint="cs"/>
          <w:sz w:val="28"/>
          <w:szCs w:val="28"/>
          <w:rtl/>
        </w:rPr>
        <w:t>ها، پژوهشگاه</w:t>
      </w:r>
      <w:r w:rsidR="005517F4" w:rsidRPr="00837E6C">
        <w:rPr>
          <w:rFonts w:cs="B Mitra" w:hint="cs"/>
          <w:sz w:val="28"/>
          <w:szCs w:val="28"/>
          <w:rtl/>
        </w:rPr>
        <w:t xml:space="preserve"> </w:t>
      </w:r>
      <w:r w:rsidRPr="00837E6C">
        <w:rPr>
          <w:rFonts w:cs="B Mitra" w:hint="cs"/>
          <w:sz w:val="28"/>
          <w:szCs w:val="28"/>
          <w:rtl/>
        </w:rPr>
        <w:t xml:space="preserve">ها و </w:t>
      </w:r>
      <w:r w:rsidR="00D3460F" w:rsidRPr="00837E6C">
        <w:rPr>
          <w:rFonts w:cs="B Mitra" w:hint="cs"/>
          <w:sz w:val="28"/>
          <w:szCs w:val="28"/>
          <w:rtl/>
        </w:rPr>
        <w:t>غیره</w:t>
      </w:r>
      <w:r w:rsidRPr="00837E6C">
        <w:rPr>
          <w:rFonts w:cs="B Mitra"/>
          <w:sz w:val="28"/>
          <w:szCs w:val="28"/>
          <w:rtl/>
        </w:rPr>
        <w:t xml:space="preserve"> که </w:t>
      </w:r>
      <w:r w:rsidRPr="00837E6C">
        <w:rPr>
          <w:rFonts w:cs="B Mitra" w:hint="cs"/>
          <w:sz w:val="28"/>
          <w:szCs w:val="28"/>
          <w:rtl/>
        </w:rPr>
        <w:t>دارای مجوز شورای گسترش دانشگاه</w:t>
      </w:r>
      <w:r w:rsidR="005517F4" w:rsidRPr="00837E6C">
        <w:rPr>
          <w:rFonts w:cs="B Mitra" w:hint="cs"/>
          <w:sz w:val="28"/>
          <w:szCs w:val="28"/>
          <w:rtl/>
        </w:rPr>
        <w:t xml:space="preserve"> </w:t>
      </w:r>
      <w:r w:rsidRPr="00837E6C">
        <w:rPr>
          <w:rFonts w:cs="B Mitra" w:hint="cs"/>
          <w:sz w:val="28"/>
          <w:szCs w:val="28"/>
          <w:rtl/>
        </w:rPr>
        <w:t xml:space="preserve">های علوم پزشکی </w:t>
      </w:r>
      <w:r w:rsidRPr="00837E6C">
        <w:rPr>
          <w:rFonts w:cs="B Mitra"/>
          <w:sz w:val="28"/>
          <w:szCs w:val="28"/>
          <w:rtl/>
        </w:rPr>
        <w:t xml:space="preserve">به آموزش </w:t>
      </w:r>
      <w:r w:rsidRPr="00837E6C">
        <w:rPr>
          <w:rFonts w:cs="B Mitra" w:hint="cs"/>
          <w:sz w:val="28"/>
          <w:szCs w:val="28"/>
          <w:rtl/>
        </w:rPr>
        <w:t xml:space="preserve">و پژوهش </w:t>
      </w:r>
      <w:r w:rsidRPr="00837E6C">
        <w:rPr>
          <w:rFonts w:cs="B Mitra"/>
          <w:sz w:val="28"/>
          <w:szCs w:val="28"/>
          <w:rtl/>
        </w:rPr>
        <w:t>می‌پرداز</w:t>
      </w:r>
      <w:r w:rsidRPr="00837E6C">
        <w:rPr>
          <w:rFonts w:cs="B Mitra" w:hint="cs"/>
          <w:sz w:val="28"/>
          <w:szCs w:val="28"/>
          <w:rtl/>
        </w:rPr>
        <w:t>ن</w:t>
      </w:r>
      <w:r w:rsidRPr="00837E6C">
        <w:rPr>
          <w:rFonts w:cs="B Mitra"/>
          <w:sz w:val="28"/>
          <w:szCs w:val="28"/>
          <w:rtl/>
        </w:rPr>
        <w:t>د</w:t>
      </w:r>
      <w:r w:rsidR="00F8586E" w:rsidRPr="00837E6C">
        <w:rPr>
          <w:rFonts w:cs="B Mitra" w:hint="cs"/>
          <w:sz w:val="28"/>
          <w:szCs w:val="28"/>
          <w:rtl/>
        </w:rPr>
        <w:t>،</w:t>
      </w:r>
      <w:r w:rsidRPr="00837E6C">
        <w:rPr>
          <w:rFonts w:cs="B Mitra"/>
          <w:sz w:val="28"/>
          <w:szCs w:val="28"/>
          <w:rtl/>
        </w:rPr>
        <w:t xml:space="preserve"> گفته می‌شود</w:t>
      </w:r>
      <w:r w:rsidRPr="00837E6C">
        <w:rPr>
          <w:rFonts w:cs="B Mitra"/>
          <w:sz w:val="28"/>
          <w:szCs w:val="28"/>
        </w:rPr>
        <w:t>.</w:t>
      </w:r>
    </w:p>
    <w:p w14:paraId="54071936" w14:textId="2EE39538" w:rsidR="00D3460F" w:rsidRPr="00837E6C" w:rsidRDefault="00D3460F" w:rsidP="00796490">
      <w:pPr>
        <w:shd w:val="clear" w:color="auto" w:fill="FFFFFF"/>
        <w:ind w:firstLine="4"/>
        <w:jc w:val="both"/>
        <w:rPr>
          <w:rFonts w:cs="B Mitra"/>
          <w:sz w:val="28"/>
          <w:szCs w:val="28"/>
          <w:rtl/>
        </w:rPr>
      </w:pPr>
      <w:r w:rsidRPr="00837E6C">
        <w:rPr>
          <w:rFonts w:cs="B Mitra" w:hint="cs"/>
          <w:b/>
          <w:bCs/>
          <w:sz w:val="28"/>
          <w:szCs w:val="28"/>
          <w:rtl/>
        </w:rPr>
        <w:t>واحدهای تابعه دانشگاه:</w:t>
      </w:r>
      <w:r w:rsidRPr="00837E6C">
        <w:rPr>
          <w:rFonts w:cs="B Mitra" w:hint="cs"/>
          <w:sz w:val="28"/>
          <w:szCs w:val="28"/>
          <w:rtl/>
        </w:rPr>
        <w:t xml:space="preserve"> به دانشکده، مراکز تحقیقاتی، پژوهشگاه ها، پژوهشکده ها</w:t>
      </w:r>
      <w:r w:rsidR="007F376D" w:rsidRPr="00837E6C">
        <w:rPr>
          <w:rFonts w:cs="B Mitra" w:hint="cs"/>
          <w:sz w:val="28"/>
          <w:szCs w:val="28"/>
          <w:rtl/>
        </w:rPr>
        <w:t xml:space="preserve"> و </w:t>
      </w:r>
      <w:r w:rsidRPr="00837E6C">
        <w:rPr>
          <w:rFonts w:cs="B Mitra" w:hint="cs"/>
          <w:sz w:val="28"/>
          <w:szCs w:val="28"/>
          <w:rtl/>
        </w:rPr>
        <w:t xml:space="preserve">مراکز توسعه بالینی دارای شورای پژوهشی اطلاق می شود. </w:t>
      </w:r>
    </w:p>
    <w:p w14:paraId="4F5D106F" w14:textId="3BD8D195" w:rsidR="00D3460F" w:rsidRPr="00837E6C" w:rsidRDefault="00D3460F" w:rsidP="00796490">
      <w:pPr>
        <w:shd w:val="clear" w:color="auto" w:fill="FFFFFF"/>
        <w:ind w:firstLine="4"/>
        <w:jc w:val="both"/>
        <w:rPr>
          <w:rFonts w:cs="B Mitra"/>
          <w:sz w:val="28"/>
          <w:szCs w:val="28"/>
          <w:rtl/>
          <w:lang w:bidi="fa-IR"/>
        </w:rPr>
      </w:pPr>
      <w:r w:rsidRPr="00837E6C">
        <w:rPr>
          <w:rFonts w:cs="B Mitra" w:hint="cs"/>
          <w:b/>
          <w:bCs/>
          <w:sz w:val="28"/>
          <w:szCs w:val="28"/>
          <w:rtl/>
        </w:rPr>
        <w:t>طرح:</w:t>
      </w:r>
      <w:r w:rsidRPr="00837E6C">
        <w:rPr>
          <w:rFonts w:cs="B Mitra" w:hint="cs"/>
          <w:sz w:val="28"/>
          <w:szCs w:val="28"/>
          <w:rtl/>
        </w:rPr>
        <w:t xml:space="preserve"> پروژه های پژوهشی که توسط اعضای هیات علمی، دانشجو و یا کارمندان به شورای پژوهشی دانشگاه ارائه </w:t>
      </w:r>
      <w:r w:rsidR="005E3C55" w:rsidRPr="00837E6C">
        <w:rPr>
          <w:rFonts w:cs="B Mitra" w:hint="cs"/>
          <w:sz w:val="28"/>
          <w:szCs w:val="28"/>
          <w:rtl/>
        </w:rPr>
        <w:t xml:space="preserve">می </w:t>
      </w:r>
      <w:r w:rsidRPr="00837E6C">
        <w:rPr>
          <w:rFonts w:cs="B Mitra" w:hint="cs"/>
          <w:sz w:val="28"/>
          <w:szCs w:val="28"/>
          <w:rtl/>
        </w:rPr>
        <w:t xml:space="preserve">گردد. </w:t>
      </w:r>
    </w:p>
    <w:p w14:paraId="0502D66E" w14:textId="2AE5CFCD" w:rsidR="006324E3" w:rsidRPr="00837E6C" w:rsidRDefault="00007910" w:rsidP="00796490">
      <w:pPr>
        <w:shd w:val="clear" w:color="auto" w:fill="FFFFFF"/>
        <w:ind w:firstLine="4"/>
        <w:jc w:val="both"/>
        <w:rPr>
          <w:rFonts w:cs="B Mitra"/>
          <w:sz w:val="28"/>
          <w:szCs w:val="28"/>
          <w:rtl/>
          <w:lang w:bidi="fa-IR"/>
        </w:rPr>
      </w:pPr>
      <w:r w:rsidRPr="00837E6C">
        <w:rPr>
          <w:rFonts w:cs="B Mitra" w:hint="cs"/>
          <w:b/>
          <w:bCs/>
          <w:sz w:val="28"/>
          <w:szCs w:val="28"/>
          <w:rtl/>
          <w:lang w:bidi="fa-IR"/>
        </w:rPr>
        <w:t>مجلات معتبر: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به مجلاتی اطلاق می شود که در سامانه منبع یاب وزارت بهداشت، درمان و آموزش پزشکی نمایه شده باشد و همچنین در فهرست مجلات نامعتبر وزارت بهداشت، درمان و آموزشی پزشکی نباشند.</w:t>
      </w:r>
    </w:p>
    <w:p w14:paraId="3F0878D6" w14:textId="0E667684" w:rsidR="006324E3" w:rsidRPr="00837E6C" w:rsidRDefault="006324E3" w:rsidP="00796490">
      <w:pPr>
        <w:shd w:val="clear" w:color="auto" w:fill="FFFFFF"/>
        <w:ind w:firstLine="4"/>
        <w:jc w:val="both"/>
        <w:rPr>
          <w:rFonts w:cs="B Mitra"/>
          <w:sz w:val="28"/>
          <w:szCs w:val="28"/>
          <w:rtl/>
          <w:lang w:bidi="fa-IR"/>
        </w:rPr>
      </w:pPr>
      <w:r w:rsidRPr="00837E6C">
        <w:rPr>
          <w:rFonts w:cs="B Mitra" w:hint="cs"/>
          <w:b/>
          <w:bCs/>
          <w:sz w:val="28"/>
          <w:szCs w:val="28"/>
          <w:rtl/>
          <w:lang w:bidi="fa-IR"/>
        </w:rPr>
        <w:t>مجلات داخلی: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به مجلات فارسی یا انگلیسی زبان داخلی اطلاق می شود که </w:t>
      </w:r>
      <w:r w:rsidR="009F42CF" w:rsidRPr="00837E6C">
        <w:rPr>
          <w:rFonts w:cs="B Mitra" w:hint="cs"/>
          <w:sz w:val="28"/>
          <w:szCs w:val="28"/>
          <w:rtl/>
          <w:lang w:bidi="fa-IR"/>
        </w:rPr>
        <w:t>صاحب امتیاز آن یک شخص حقیقی یا حقوقی ایرانی</w:t>
      </w:r>
      <w:r w:rsidR="00E64B9F" w:rsidRPr="00837E6C">
        <w:rPr>
          <w:rFonts w:cs="B Mitra" w:hint="cs"/>
          <w:sz w:val="28"/>
          <w:szCs w:val="28"/>
          <w:rtl/>
          <w:lang w:bidi="fa-IR"/>
        </w:rPr>
        <w:t xml:space="preserve"> باشد یا در کشور ایران منتشر (فرمت چاپی یا آنلاین)</w:t>
      </w:r>
      <w:r w:rsidR="009F42CF" w:rsidRPr="00837E6C">
        <w:rPr>
          <w:rFonts w:cs="B Mitra" w:hint="cs"/>
          <w:sz w:val="28"/>
          <w:szCs w:val="28"/>
          <w:rtl/>
          <w:lang w:bidi="fa-IR"/>
        </w:rPr>
        <w:t xml:space="preserve"> </w:t>
      </w:r>
      <w:r w:rsidR="00E64B9F" w:rsidRPr="00837E6C">
        <w:rPr>
          <w:rFonts w:cs="B Mitra" w:hint="cs"/>
          <w:sz w:val="28"/>
          <w:szCs w:val="28"/>
          <w:rtl/>
          <w:lang w:bidi="fa-IR"/>
        </w:rPr>
        <w:t>شود. این مجلات بایستی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دارای رتبه علمی-پژوهشی از یکی از وزارتین بهداشت، درمان و آموزش پزشکی و علوم، تحقیقات و فناوری باشند یا اینکه در یکی از نمایه نامه های معتبر </w:t>
      </w:r>
      <w:r w:rsidRPr="00837E6C">
        <w:rPr>
          <w:rFonts w:cs="B Mitra"/>
          <w:sz w:val="28"/>
          <w:szCs w:val="28"/>
          <w:lang w:bidi="fa-IR"/>
        </w:rPr>
        <w:t>PubMed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یا </w:t>
      </w:r>
      <w:r w:rsidRPr="00837E6C">
        <w:rPr>
          <w:rFonts w:cs="B Mitra"/>
          <w:sz w:val="28"/>
          <w:szCs w:val="28"/>
          <w:lang w:bidi="fa-IR"/>
        </w:rPr>
        <w:t>Scopus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یا </w:t>
      </w:r>
      <w:r w:rsidRPr="00837E6C">
        <w:rPr>
          <w:rFonts w:cs="B Mitra"/>
          <w:sz w:val="28"/>
          <w:szCs w:val="28"/>
          <w:lang w:bidi="fa-IR"/>
        </w:rPr>
        <w:t>Web of Science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نمایه شده باش</w:t>
      </w:r>
      <w:r w:rsidR="00E64B9F" w:rsidRPr="00837E6C">
        <w:rPr>
          <w:rFonts w:cs="B Mitra" w:hint="cs"/>
          <w:sz w:val="28"/>
          <w:szCs w:val="28"/>
          <w:rtl/>
          <w:lang w:bidi="fa-IR"/>
        </w:rPr>
        <w:t>ن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د. </w:t>
      </w:r>
    </w:p>
    <w:p w14:paraId="100A4EA1" w14:textId="0BDD66C5" w:rsidR="00B268A4" w:rsidRPr="00837E6C" w:rsidRDefault="00B268A4" w:rsidP="00796490">
      <w:pPr>
        <w:shd w:val="clear" w:color="auto" w:fill="FFFFFF"/>
        <w:ind w:firstLine="4"/>
        <w:jc w:val="both"/>
        <w:rPr>
          <w:rFonts w:cs="B Mitra"/>
          <w:sz w:val="28"/>
          <w:szCs w:val="28"/>
          <w:rtl/>
          <w:lang w:bidi="fa-IR"/>
        </w:rPr>
      </w:pPr>
      <w:r w:rsidRPr="00837E6C">
        <w:rPr>
          <w:rFonts w:cs="B Mitra" w:hint="cs"/>
          <w:b/>
          <w:bCs/>
          <w:sz w:val="28"/>
          <w:szCs w:val="28"/>
          <w:rtl/>
          <w:lang w:bidi="fa-IR"/>
        </w:rPr>
        <w:t>مجلات داخلی</w:t>
      </w:r>
      <w:r w:rsidR="00EE7800" w:rsidRPr="00837E6C">
        <w:rPr>
          <w:rFonts w:cs="B Mitra" w:hint="cs"/>
          <w:b/>
          <w:bCs/>
          <w:sz w:val="28"/>
          <w:szCs w:val="28"/>
          <w:rtl/>
          <w:lang w:bidi="fa-IR"/>
        </w:rPr>
        <w:t xml:space="preserve"> علمی-پژوهشی</w:t>
      </w:r>
      <w:r w:rsidRPr="00837E6C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به مجلات فارسی یا انگلیسی زبان داخلی اطلاق می شود که دارای رتبه علمی-پژوهشی از یکی از وزارتین بهداشت</w:t>
      </w:r>
      <w:r w:rsidR="005E3C55" w:rsidRPr="00837E6C">
        <w:rPr>
          <w:rFonts w:cs="B Mitra" w:hint="cs"/>
          <w:sz w:val="28"/>
          <w:szCs w:val="28"/>
          <w:rtl/>
          <w:lang w:bidi="fa-IR"/>
        </w:rPr>
        <w:t xml:space="preserve">، درمان و آموزش پزشکی </w:t>
      </w:r>
      <w:r w:rsidRPr="00837E6C">
        <w:rPr>
          <w:rFonts w:cs="B Mitra" w:hint="cs"/>
          <w:sz w:val="28"/>
          <w:szCs w:val="28"/>
          <w:rtl/>
          <w:lang w:bidi="fa-IR"/>
        </w:rPr>
        <w:t>و علوم</w:t>
      </w:r>
      <w:r w:rsidR="005E3C55" w:rsidRPr="00837E6C">
        <w:rPr>
          <w:rFonts w:cs="B Mitra" w:hint="cs"/>
          <w:sz w:val="28"/>
          <w:szCs w:val="28"/>
          <w:rtl/>
          <w:lang w:bidi="fa-IR"/>
        </w:rPr>
        <w:t>، تحقیقات و فناوری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باشند.</w:t>
      </w:r>
    </w:p>
    <w:p w14:paraId="78594470" w14:textId="1ABAEC5C" w:rsidR="00007910" w:rsidRPr="00837E6C" w:rsidRDefault="00007910" w:rsidP="00796490">
      <w:pPr>
        <w:shd w:val="clear" w:color="auto" w:fill="FFFFFF"/>
        <w:ind w:firstLine="4"/>
        <w:jc w:val="both"/>
        <w:rPr>
          <w:rFonts w:cs="B Mitra"/>
          <w:sz w:val="28"/>
          <w:szCs w:val="28"/>
          <w:rtl/>
          <w:lang w:bidi="fa-IR"/>
        </w:rPr>
      </w:pPr>
      <w:r w:rsidRPr="00837E6C">
        <w:rPr>
          <w:rFonts w:cs="B Mitra" w:hint="cs"/>
          <w:b/>
          <w:bCs/>
          <w:sz w:val="28"/>
          <w:szCs w:val="28"/>
          <w:rtl/>
          <w:lang w:bidi="fa-IR"/>
        </w:rPr>
        <w:t>نمایه نامه معتبر: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منظور انتشار مقاله در مجلات نمایه شده در سه پایگاه </w:t>
      </w:r>
      <w:r w:rsidRPr="00837E6C">
        <w:rPr>
          <w:rFonts w:cs="B Mitra"/>
          <w:sz w:val="28"/>
          <w:szCs w:val="28"/>
          <w:lang w:bidi="fa-IR"/>
        </w:rPr>
        <w:t>Web of Science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، </w:t>
      </w:r>
      <w:r w:rsidRPr="00837E6C">
        <w:rPr>
          <w:rFonts w:cs="B Mitra"/>
          <w:sz w:val="28"/>
          <w:szCs w:val="28"/>
          <w:lang w:bidi="fa-IR"/>
        </w:rPr>
        <w:t>PubMed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و </w:t>
      </w:r>
      <w:r w:rsidRPr="00837E6C">
        <w:rPr>
          <w:rFonts w:cs="B Mitra"/>
          <w:sz w:val="28"/>
          <w:szCs w:val="28"/>
          <w:lang w:bidi="fa-IR"/>
        </w:rPr>
        <w:t>Scopus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می باشد. </w:t>
      </w:r>
    </w:p>
    <w:p w14:paraId="1C3BF68C" w14:textId="7A796C89" w:rsidR="00D3460F" w:rsidRPr="00837E6C" w:rsidRDefault="00D3460F" w:rsidP="00796490">
      <w:pPr>
        <w:shd w:val="clear" w:color="auto" w:fill="FFFFFF"/>
        <w:ind w:firstLine="4"/>
        <w:jc w:val="both"/>
        <w:rPr>
          <w:rFonts w:cs="B Mitra"/>
          <w:sz w:val="28"/>
          <w:szCs w:val="28"/>
          <w:rtl/>
          <w:lang w:bidi="fa-IR"/>
        </w:rPr>
      </w:pPr>
      <w:r w:rsidRPr="00837E6C">
        <w:rPr>
          <w:rFonts w:cs="B Mitra" w:hint="cs"/>
          <w:b/>
          <w:bCs/>
          <w:sz w:val="28"/>
          <w:szCs w:val="28"/>
          <w:rtl/>
          <w:lang w:bidi="fa-IR"/>
        </w:rPr>
        <w:t>وابستگی سازمانی: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آدرس سازمانی نویسندگان در</w:t>
      </w:r>
      <w:r w:rsidR="00F8586E" w:rsidRPr="00837E6C">
        <w:rPr>
          <w:rFonts w:cs="B Mitra" w:hint="cs"/>
          <w:sz w:val="28"/>
          <w:szCs w:val="28"/>
          <w:rtl/>
          <w:lang w:bidi="fa-IR"/>
        </w:rPr>
        <w:t xml:space="preserve"> 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مقالات که در پایگاه های اطلاعاتی قابل </w:t>
      </w:r>
      <w:r w:rsidR="005E3C55" w:rsidRPr="00837E6C">
        <w:rPr>
          <w:rFonts w:cs="B Mitra" w:hint="cs"/>
          <w:sz w:val="28"/>
          <w:szCs w:val="28"/>
          <w:rtl/>
          <w:lang w:bidi="fa-IR"/>
        </w:rPr>
        <w:t xml:space="preserve">مشاهده </w:t>
      </w:r>
      <w:r w:rsidRPr="00837E6C">
        <w:rPr>
          <w:rFonts w:cs="B Mitra" w:hint="cs"/>
          <w:sz w:val="28"/>
          <w:szCs w:val="28"/>
          <w:rtl/>
          <w:lang w:bidi="fa-IR"/>
        </w:rPr>
        <w:t>باشد.</w:t>
      </w:r>
    </w:p>
    <w:p w14:paraId="307367B4" w14:textId="508E797E" w:rsidR="004B555D" w:rsidRPr="00837E6C" w:rsidRDefault="004B555D" w:rsidP="00796490">
      <w:pPr>
        <w:shd w:val="clear" w:color="auto" w:fill="FFFFFF"/>
        <w:ind w:firstLine="4"/>
        <w:jc w:val="both"/>
        <w:rPr>
          <w:rFonts w:cs="B Mitra"/>
          <w:sz w:val="28"/>
          <w:szCs w:val="28"/>
          <w:rtl/>
          <w:lang w:bidi="fa-IR"/>
        </w:rPr>
      </w:pPr>
      <w:r w:rsidRPr="00837E6C">
        <w:rPr>
          <w:rFonts w:cs="B Mitra" w:hint="cs"/>
          <w:b/>
          <w:bCs/>
          <w:sz w:val="28"/>
          <w:szCs w:val="28"/>
          <w:rtl/>
          <w:lang w:bidi="fa-IR"/>
        </w:rPr>
        <w:t>ثبت اختراع بین المل</w:t>
      </w:r>
      <w:r w:rsidR="00FA0C29" w:rsidRPr="00837E6C">
        <w:rPr>
          <w:rFonts w:cs="B Mitra" w:hint="cs"/>
          <w:b/>
          <w:bCs/>
          <w:sz w:val="28"/>
          <w:szCs w:val="28"/>
          <w:rtl/>
          <w:lang w:bidi="fa-IR"/>
        </w:rPr>
        <w:t>ل</w:t>
      </w:r>
      <w:r w:rsidRPr="00837E6C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: منظور از اختراع بین </w:t>
      </w:r>
      <w:r w:rsidR="00FA0C29" w:rsidRPr="00837E6C">
        <w:rPr>
          <w:rFonts w:cs="B Mitra" w:hint="cs"/>
          <w:sz w:val="28"/>
          <w:szCs w:val="28"/>
          <w:rtl/>
          <w:lang w:bidi="fa-IR"/>
        </w:rPr>
        <w:t>المللی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مواردی است که </w:t>
      </w:r>
      <w:r w:rsidR="00780B59" w:rsidRPr="00837E6C">
        <w:rPr>
          <w:rFonts w:cs="B Mitra" w:hint="cs"/>
          <w:color w:val="000000" w:themeColor="text1"/>
          <w:sz w:val="28"/>
          <w:szCs w:val="28"/>
          <w:rtl/>
        </w:rPr>
        <w:t>در دفاتر ثبت اختراعات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آمریکا، ژاپن، اتحادیه اروپا، انگلستان، استرالیا، چین و روسیه به ثبت رسیده باشد.</w:t>
      </w:r>
    </w:p>
    <w:p w14:paraId="1BDAEC15" w14:textId="14EA42A2" w:rsidR="004B555D" w:rsidRPr="00837E6C" w:rsidRDefault="004B555D" w:rsidP="00796490">
      <w:pPr>
        <w:shd w:val="clear" w:color="auto" w:fill="FFFFFF"/>
        <w:ind w:firstLine="4"/>
        <w:jc w:val="both"/>
        <w:rPr>
          <w:rFonts w:cs="B Mitra"/>
          <w:sz w:val="28"/>
          <w:szCs w:val="28"/>
          <w:rtl/>
          <w:lang w:bidi="fa-IR"/>
        </w:rPr>
      </w:pPr>
      <w:r w:rsidRPr="00837E6C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ثبت اختراع داخلی: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منظور</w:t>
      </w:r>
      <w:r w:rsidR="00780B59" w:rsidRPr="00837E6C">
        <w:rPr>
          <w:rFonts w:cs="B Mitra" w:hint="cs"/>
          <w:sz w:val="28"/>
          <w:szCs w:val="28"/>
          <w:rtl/>
          <w:lang w:bidi="fa-IR"/>
        </w:rPr>
        <w:t xml:space="preserve"> </w:t>
      </w:r>
      <w:r w:rsidRPr="00837E6C">
        <w:rPr>
          <w:rFonts w:cs="B Mitra" w:hint="cs"/>
          <w:sz w:val="28"/>
          <w:szCs w:val="28"/>
          <w:rtl/>
          <w:lang w:bidi="fa-IR"/>
        </w:rPr>
        <w:t>از اختراع داخلی مواردی است که به تایید سازمان پژوهش های علمی و صنعتی ایران رسیده باشد.</w:t>
      </w:r>
    </w:p>
    <w:p w14:paraId="64F59E03" w14:textId="34B10B86" w:rsidR="004B555D" w:rsidRPr="00837E6C" w:rsidRDefault="00F8586E" w:rsidP="00796490">
      <w:pPr>
        <w:shd w:val="clear" w:color="auto" w:fill="FFFFFF"/>
        <w:ind w:firstLine="4"/>
        <w:jc w:val="both"/>
        <w:rPr>
          <w:rFonts w:cs="B Mitra"/>
          <w:sz w:val="28"/>
          <w:szCs w:val="28"/>
          <w:rtl/>
          <w:lang w:bidi="fa-IR"/>
        </w:rPr>
      </w:pPr>
      <w:r w:rsidRPr="00837E6C">
        <w:rPr>
          <w:rFonts w:cs="B Mitra" w:hint="cs"/>
          <w:b/>
          <w:bCs/>
          <w:sz w:val="28"/>
          <w:szCs w:val="28"/>
          <w:rtl/>
          <w:lang w:bidi="fa-IR"/>
        </w:rPr>
        <w:t>حق التحقیق</w:t>
      </w:r>
      <w:r w:rsidR="009F1372" w:rsidRPr="00837E6C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  <w:r w:rsidR="009F1372" w:rsidRPr="00837E6C">
        <w:rPr>
          <w:rFonts w:cs="B Mitra" w:hint="cs"/>
          <w:sz w:val="28"/>
          <w:szCs w:val="28"/>
          <w:rtl/>
          <w:lang w:bidi="fa-IR"/>
        </w:rPr>
        <w:t>مبلغ</w:t>
      </w:r>
      <w:r w:rsidR="009342B2" w:rsidRPr="00837E6C">
        <w:rPr>
          <w:rFonts w:cs="B Mitra" w:hint="cs"/>
          <w:sz w:val="28"/>
          <w:szCs w:val="28"/>
          <w:rtl/>
          <w:lang w:bidi="fa-IR"/>
        </w:rPr>
        <w:t xml:space="preserve">ی است که </w:t>
      </w:r>
      <w:r w:rsidR="009F1372" w:rsidRPr="00837E6C">
        <w:rPr>
          <w:rFonts w:cs="B Mitra" w:hint="cs"/>
          <w:sz w:val="28"/>
          <w:szCs w:val="28"/>
          <w:rtl/>
          <w:lang w:bidi="fa-IR"/>
        </w:rPr>
        <w:t xml:space="preserve">به منظور حمایت از </w:t>
      </w:r>
      <w:r w:rsidR="009F1372" w:rsidRPr="00837E6C">
        <w:rPr>
          <w:rFonts w:cs="B Mitra"/>
          <w:sz w:val="28"/>
          <w:szCs w:val="28"/>
          <w:rtl/>
          <w:lang w:bidi="fa-IR"/>
        </w:rPr>
        <w:t>فعال</w:t>
      </w:r>
      <w:r w:rsidR="009F1372" w:rsidRPr="00837E6C">
        <w:rPr>
          <w:rFonts w:cs="B Mitra" w:hint="cs"/>
          <w:sz w:val="28"/>
          <w:szCs w:val="28"/>
          <w:rtl/>
          <w:lang w:bidi="fa-IR"/>
        </w:rPr>
        <w:t>ی</w:t>
      </w:r>
      <w:r w:rsidR="009F1372" w:rsidRPr="00837E6C">
        <w:rPr>
          <w:rFonts w:cs="B Mitra" w:hint="eastAsia"/>
          <w:sz w:val="28"/>
          <w:szCs w:val="28"/>
          <w:rtl/>
          <w:lang w:bidi="fa-IR"/>
        </w:rPr>
        <w:t>ت</w:t>
      </w:r>
      <w:r w:rsidR="009F1372" w:rsidRPr="00837E6C">
        <w:rPr>
          <w:rFonts w:cs="B Mitra"/>
          <w:sz w:val="28"/>
          <w:szCs w:val="28"/>
          <w:rtl/>
          <w:lang w:bidi="fa-IR"/>
        </w:rPr>
        <w:t xml:space="preserve"> ها</w:t>
      </w:r>
      <w:r w:rsidR="009F1372" w:rsidRPr="00837E6C">
        <w:rPr>
          <w:rFonts w:cs="B Mitra" w:hint="cs"/>
          <w:sz w:val="28"/>
          <w:szCs w:val="28"/>
          <w:rtl/>
          <w:lang w:bidi="fa-IR"/>
        </w:rPr>
        <w:t>ی</w:t>
      </w:r>
      <w:r w:rsidR="009F1372" w:rsidRPr="00837E6C">
        <w:rPr>
          <w:rFonts w:cs="B Mitra"/>
          <w:sz w:val="28"/>
          <w:szCs w:val="28"/>
          <w:rtl/>
          <w:lang w:bidi="fa-IR"/>
        </w:rPr>
        <w:t xml:space="preserve"> پژوهشگران و فناوران</w:t>
      </w:r>
      <w:r w:rsidR="009F1372" w:rsidRPr="00837E6C">
        <w:rPr>
          <w:rFonts w:cs="B Mitra" w:hint="cs"/>
          <w:sz w:val="28"/>
          <w:szCs w:val="28"/>
          <w:rtl/>
          <w:lang w:bidi="fa-IR"/>
        </w:rPr>
        <w:t xml:space="preserve"> دانشگاه در قالب ارائه مقاله یا محصول تخصیص می یابد.</w:t>
      </w:r>
    </w:p>
    <w:p w14:paraId="311F77E0" w14:textId="77777777" w:rsidR="000F6370" w:rsidRPr="00837E6C" w:rsidRDefault="000F6370" w:rsidP="00796490">
      <w:pPr>
        <w:shd w:val="clear" w:color="auto" w:fill="FFFFFF"/>
        <w:ind w:firstLine="4"/>
        <w:jc w:val="both"/>
        <w:rPr>
          <w:rFonts w:cs="Calibri"/>
          <w:b/>
          <w:bCs/>
          <w:sz w:val="28"/>
          <w:szCs w:val="28"/>
          <w:rtl/>
          <w:lang w:bidi="fa-IR"/>
        </w:rPr>
      </w:pPr>
    </w:p>
    <w:p w14:paraId="7B97052A" w14:textId="45FD83C1" w:rsidR="00AF40F6" w:rsidRPr="00837E6C" w:rsidRDefault="00007910" w:rsidP="00796490">
      <w:pPr>
        <w:shd w:val="clear" w:color="auto" w:fill="FFFFFF"/>
        <w:ind w:firstLine="4"/>
        <w:rPr>
          <w:rFonts w:cs="B Titr"/>
          <w:b/>
          <w:bCs/>
          <w:sz w:val="28"/>
          <w:szCs w:val="28"/>
          <w:rtl/>
        </w:rPr>
      </w:pPr>
      <w:r w:rsidRPr="00837E6C">
        <w:rPr>
          <w:rFonts w:cs="B Titr" w:hint="cs"/>
          <w:b/>
          <w:bCs/>
          <w:sz w:val="28"/>
          <w:szCs w:val="28"/>
          <w:rtl/>
        </w:rPr>
        <w:t>بخش اول: دستورالعمل</w:t>
      </w:r>
      <w:r w:rsidRPr="00837E6C">
        <w:rPr>
          <w:rFonts w:cs="B Titr" w:hint="cs"/>
          <w:b/>
          <w:bCs/>
          <w:color w:val="FF0000"/>
          <w:sz w:val="28"/>
          <w:szCs w:val="28"/>
          <w:rtl/>
        </w:rPr>
        <w:t xml:space="preserve"> </w:t>
      </w:r>
      <w:r w:rsidRPr="00837E6C">
        <w:rPr>
          <w:rFonts w:cs="B Titr" w:hint="cs"/>
          <w:b/>
          <w:bCs/>
          <w:sz w:val="28"/>
          <w:szCs w:val="28"/>
          <w:rtl/>
        </w:rPr>
        <w:t>حمايت از مقالات</w:t>
      </w:r>
      <w:r w:rsidR="00AF40F6" w:rsidRPr="00837E6C">
        <w:rPr>
          <w:rFonts w:cs="B Titr" w:hint="cs"/>
          <w:b/>
          <w:bCs/>
          <w:sz w:val="28"/>
          <w:szCs w:val="28"/>
          <w:rtl/>
        </w:rPr>
        <w:t xml:space="preserve"> و کتب</w:t>
      </w:r>
      <w:r w:rsidRPr="00837E6C">
        <w:rPr>
          <w:rFonts w:cs="B Titr" w:hint="cs"/>
          <w:b/>
          <w:bCs/>
          <w:sz w:val="28"/>
          <w:szCs w:val="28"/>
          <w:rtl/>
        </w:rPr>
        <w:t xml:space="preserve"> منتشر شده</w:t>
      </w:r>
    </w:p>
    <w:p w14:paraId="282682AB" w14:textId="772C5A08" w:rsidR="00EE7800" w:rsidRPr="00837E6C" w:rsidRDefault="00A87215" w:rsidP="00796490">
      <w:pPr>
        <w:shd w:val="clear" w:color="auto" w:fill="FFFFFF"/>
        <w:ind w:firstLine="4"/>
        <w:jc w:val="both"/>
        <w:rPr>
          <w:rFonts w:cs="B Mitra"/>
          <w:sz w:val="28"/>
          <w:szCs w:val="28"/>
          <w:rtl/>
        </w:rPr>
      </w:pPr>
      <w:r w:rsidRPr="00837E6C">
        <w:rPr>
          <w:rFonts w:cs="B Mitra" w:hint="cs"/>
          <w:b/>
          <w:bCs/>
          <w:sz w:val="28"/>
          <w:szCs w:val="28"/>
          <w:rtl/>
        </w:rPr>
        <w:t>ماد</w:t>
      </w:r>
      <w:r w:rsidR="002561F4" w:rsidRPr="00837E6C">
        <w:rPr>
          <w:rFonts w:cs="B Mitra" w:hint="cs"/>
          <w:b/>
          <w:bCs/>
          <w:sz w:val="28"/>
          <w:szCs w:val="28"/>
          <w:rtl/>
        </w:rPr>
        <w:t xml:space="preserve">ه </w:t>
      </w:r>
      <w:r w:rsidRPr="00837E6C">
        <w:rPr>
          <w:rFonts w:cs="B Mitra" w:hint="cs"/>
          <w:b/>
          <w:bCs/>
          <w:sz w:val="28"/>
          <w:szCs w:val="28"/>
          <w:rtl/>
        </w:rPr>
        <w:t>2: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</w:t>
      </w:r>
      <w:r w:rsidR="005168D4" w:rsidRPr="00837E6C">
        <w:rPr>
          <w:rFonts w:cs="B Mitra" w:hint="cs"/>
          <w:sz w:val="28"/>
          <w:szCs w:val="28"/>
          <w:rtl/>
        </w:rPr>
        <w:t xml:space="preserve">کلیه </w:t>
      </w:r>
      <w:r w:rsidR="00007910" w:rsidRPr="00837E6C">
        <w:rPr>
          <w:rFonts w:cs="B Mitra" w:hint="cs"/>
          <w:sz w:val="28"/>
          <w:szCs w:val="28"/>
          <w:rtl/>
        </w:rPr>
        <w:t>مقالات</w:t>
      </w:r>
      <w:r w:rsidR="002E4668" w:rsidRPr="00837E6C">
        <w:rPr>
          <w:rFonts w:cs="B Mitra" w:hint="cs"/>
          <w:sz w:val="28"/>
          <w:szCs w:val="28"/>
          <w:rtl/>
        </w:rPr>
        <w:t>ی</w:t>
      </w:r>
      <w:r w:rsidR="00007910" w:rsidRPr="00837E6C">
        <w:rPr>
          <w:rFonts w:cs="B Mitra" w:hint="cs"/>
          <w:sz w:val="28"/>
          <w:szCs w:val="28"/>
          <w:rtl/>
        </w:rPr>
        <w:t xml:space="preserve"> که شامل دریافت </w:t>
      </w:r>
      <w:r w:rsidR="00F8586E" w:rsidRPr="00837E6C">
        <w:rPr>
          <w:rFonts w:cs="B Mitra" w:hint="cs"/>
          <w:sz w:val="28"/>
          <w:szCs w:val="28"/>
          <w:rtl/>
        </w:rPr>
        <w:t>حق التحقیق</w:t>
      </w:r>
      <w:r w:rsidR="00D25272" w:rsidRPr="00837E6C">
        <w:rPr>
          <w:rFonts w:cs="B Mitra" w:hint="cs"/>
          <w:sz w:val="28"/>
          <w:szCs w:val="28"/>
          <w:rtl/>
        </w:rPr>
        <w:t xml:space="preserve"> </w:t>
      </w:r>
      <w:r w:rsidR="00007910" w:rsidRPr="00837E6C">
        <w:rPr>
          <w:rFonts w:cs="B Mitra" w:hint="cs"/>
          <w:sz w:val="28"/>
          <w:szCs w:val="28"/>
          <w:rtl/>
        </w:rPr>
        <w:t xml:space="preserve">می باشند </w:t>
      </w:r>
      <w:r w:rsidR="002561F4" w:rsidRPr="00837E6C">
        <w:rPr>
          <w:rFonts w:cs="B Mitra" w:hint="cs"/>
          <w:sz w:val="28"/>
          <w:szCs w:val="28"/>
          <w:rtl/>
        </w:rPr>
        <w:t xml:space="preserve">می بایست از کمیته اخلاق پزشکی </w:t>
      </w:r>
      <w:r w:rsidR="005168D4" w:rsidRPr="00837E6C">
        <w:rPr>
          <w:rFonts w:cs="B Mitra" w:hint="cs"/>
          <w:sz w:val="28"/>
          <w:szCs w:val="28"/>
          <w:rtl/>
        </w:rPr>
        <w:t>کد اختصاصی اخلاق</w:t>
      </w:r>
      <w:r w:rsidR="002561F4" w:rsidRPr="00837E6C">
        <w:rPr>
          <w:rFonts w:cs="B Mitra" w:hint="cs"/>
          <w:sz w:val="28"/>
          <w:szCs w:val="28"/>
          <w:rtl/>
        </w:rPr>
        <w:t xml:space="preserve"> را دریافت کرده باشند.</w:t>
      </w:r>
      <w:r w:rsidR="00E61A02" w:rsidRPr="00837E6C">
        <w:rPr>
          <w:rFonts w:cs="B Mitra" w:hint="cs"/>
          <w:sz w:val="28"/>
          <w:szCs w:val="28"/>
          <w:rtl/>
        </w:rPr>
        <w:t xml:space="preserve"> </w:t>
      </w:r>
      <w:r w:rsidR="0097301D" w:rsidRPr="00837E6C">
        <w:rPr>
          <w:rFonts w:cs="B Mitra" w:hint="cs"/>
          <w:sz w:val="28"/>
          <w:szCs w:val="28"/>
          <w:rtl/>
        </w:rPr>
        <w:t xml:space="preserve">دریافت کد اخلاق برای </w:t>
      </w:r>
      <w:r w:rsidR="00E61A02" w:rsidRPr="00837E6C">
        <w:rPr>
          <w:rFonts w:cs="B Mitra" w:hint="cs"/>
          <w:sz w:val="28"/>
          <w:szCs w:val="28"/>
          <w:rtl/>
        </w:rPr>
        <w:t>مقالات مروری</w:t>
      </w:r>
      <w:r w:rsidR="00DE0BF6" w:rsidRPr="00837E6C">
        <w:rPr>
          <w:rFonts w:cs="B Mitra" w:hint="cs"/>
          <w:sz w:val="28"/>
          <w:szCs w:val="28"/>
          <w:rtl/>
        </w:rPr>
        <w:t>،</w:t>
      </w:r>
      <w:r w:rsidR="00E45013" w:rsidRPr="00837E6C">
        <w:rPr>
          <w:rFonts w:cs="B Mitra" w:hint="cs"/>
          <w:sz w:val="28"/>
          <w:szCs w:val="28"/>
          <w:rtl/>
        </w:rPr>
        <w:t xml:space="preserve"> مروری نظام مند</w:t>
      </w:r>
      <w:r w:rsidR="00B1093C">
        <w:rPr>
          <w:rFonts w:cs="B Mitra" w:hint="cs"/>
          <w:sz w:val="28"/>
          <w:szCs w:val="28"/>
          <w:rtl/>
        </w:rPr>
        <w:t xml:space="preserve"> و</w:t>
      </w:r>
      <w:r w:rsidR="00E45013" w:rsidRPr="00837E6C">
        <w:rPr>
          <w:rFonts w:cs="B Mitra" w:hint="cs"/>
          <w:sz w:val="28"/>
          <w:szCs w:val="28"/>
          <w:rtl/>
        </w:rPr>
        <w:t xml:space="preserve"> متاآنالیز</w:t>
      </w:r>
      <w:r w:rsidR="00DE0BF6" w:rsidRPr="00837E6C">
        <w:rPr>
          <w:rFonts w:cs="B Mitra" w:hint="cs"/>
          <w:sz w:val="28"/>
          <w:szCs w:val="28"/>
          <w:rtl/>
          <w:lang w:bidi="fa-IR"/>
        </w:rPr>
        <w:t xml:space="preserve"> که در </w:t>
      </w:r>
      <w:r w:rsidR="00913B1F">
        <w:rPr>
          <w:rFonts w:cs="B Mitra" w:hint="cs"/>
          <w:sz w:val="28"/>
          <w:szCs w:val="28"/>
          <w:rtl/>
          <w:lang w:bidi="fa-IR"/>
        </w:rPr>
        <w:t>آن‌ها</w:t>
      </w:r>
      <w:r w:rsidR="00DE0BF6" w:rsidRPr="00837E6C">
        <w:rPr>
          <w:rFonts w:cs="B Mitra" w:hint="cs"/>
          <w:sz w:val="28"/>
          <w:szCs w:val="28"/>
          <w:rtl/>
          <w:lang w:bidi="fa-IR"/>
        </w:rPr>
        <w:t xml:space="preserve"> داده های انسانی، نمونه های حیوانی یا بافتی گزارش نشده باشد</w:t>
      </w:r>
      <w:r w:rsidR="00E61A02" w:rsidRPr="00837E6C">
        <w:rPr>
          <w:rFonts w:cs="B Mitra" w:hint="cs"/>
          <w:sz w:val="28"/>
          <w:szCs w:val="28"/>
          <w:rtl/>
        </w:rPr>
        <w:t xml:space="preserve"> الزامی ندارد.</w:t>
      </w:r>
    </w:p>
    <w:p w14:paraId="4A575A89" w14:textId="00C2A3E1" w:rsidR="00B34A82" w:rsidRPr="00837E6C" w:rsidRDefault="00AA3F73" w:rsidP="00796490">
      <w:pPr>
        <w:shd w:val="clear" w:color="auto" w:fill="FFFFFF"/>
        <w:ind w:firstLine="4"/>
        <w:jc w:val="both"/>
        <w:rPr>
          <w:rFonts w:cs="B Mitra"/>
          <w:color w:val="000000" w:themeColor="text1"/>
          <w:sz w:val="28"/>
          <w:szCs w:val="28"/>
          <w:rtl/>
        </w:rPr>
      </w:pPr>
      <w:r w:rsidRPr="00837E6C">
        <w:rPr>
          <w:rFonts w:cs="B Mitra" w:hint="cs"/>
          <w:b/>
          <w:bCs/>
          <w:sz w:val="28"/>
          <w:szCs w:val="28"/>
          <w:rtl/>
        </w:rPr>
        <w:t xml:space="preserve">ماده </w:t>
      </w:r>
      <w:r w:rsidR="00030915" w:rsidRPr="00837E6C">
        <w:rPr>
          <w:rFonts w:cs="B Mitra" w:hint="cs"/>
          <w:b/>
          <w:bCs/>
          <w:sz w:val="28"/>
          <w:szCs w:val="28"/>
          <w:rtl/>
        </w:rPr>
        <w:t>3</w:t>
      </w:r>
      <w:r w:rsidRPr="00837E6C">
        <w:rPr>
          <w:rFonts w:cs="B Mitra" w:hint="cs"/>
          <w:b/>
          <w:bCs/>
          <w:sz w:val="28"/>
          <w:szCs w:val="28"/>
          <w:rtl/>
        </w:rPr>
        <w:t>:</w:t>
      </w:r>
      <w:r w:rsidRPr="00837E6C">
        <w:rPr>
          <w:rFonts w:cs="B Mitra" w:hint="cs"/>
          <w:sz w:val="28"/>
          <w:szCs w:val="28"/>
          <w:rtl/>
        </w:rPr>
        <w:t xml:space="preserve"> </w:t>
      </w:r>
      <w:r w:rsidR="00F8586E" w:rsidRPr="00837E6C">
        <w:rPr>
          <w:rFonts w:cs="B Mitra" w:hint="cs"/>
          <w:color w:val="000000" w:themeColor="text1"/>
          <w:sz w:val="28"/>
          <w:szCs w:val="28"/>
          <w:rtl/>
        </w:rPr>
        <w:t>حق التحقیق</w:t>
      </w:r>
      <w:r w:rsidR="00B10656" w:rsidRPr="00837E6C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="00B34A82" w:rsidRPr="00837E6C">
        <w:rPr>
          <w:rFonts w:cs="B Mitra" w:hint="cs"/>
          <w:color w:val="000000" w:themeColor="text1"/>
          <w:sz w:val="28"/>
          <w:szCs w:val="28"/>
          <w:rtl/>
        </w:rPr>
        <w:t>صرفا به مقالات چاپ شده ای تعلق مي</w:t>
      </w:r>
      <w:r w:rsidR="006C0F9F" w:rsidRPr="00837E6C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="00B34A82" w:rsidRPr="00837E6C">
        <w:rPr>
          <w:rFonts w:cs="B Mitra" w:hint="cs"/>
          <w:color w:val="000000" w:themeColor="text1"/>
          <w:sz w:val="28"/>
          <w:szCs w:val="28"/>
          <w:rtl/>
        </w:rPr>
        <w:t xml:space="preserve">گيرد كه در </w:t>
      </w:r>
      <w:r w:rsidR="00913B1F">
        <w:rPr>
          <w:rFonts w:cs="B Mitra" w:hint="cs"/>
          <w:color w:val="000000" w:themeColor="text1"/>
          <w:sz w:val="28"/>
          <w:szCs w:val="28"/>
          <w:rtl/>
        </w:rPr>
        <w:t>آن‌ها</w:t>
      </w:r>
      <w:r w:rsidR="00B34A82" w:rsidRPr="00837E6C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="006F167D" w:rsidRPr="00837E6C">
        <w:rPr>
          <w:rFonts w:cs="B Mitra" w:hint="cs"/>
          <w:color w:val="000000" w:themeColor="text1"/>
          <w:sz w:val="28"/>
          <w:szCs w:val="28"/>
          <w:rtl/>
        </w:rPr>
        <w:t xml:space="preserve">وابستگی سازمانی استاندارد </w:t>
      </w:r>
      <w:r w:rsidR="00CF5392" w:rsidRPr="00837E6C">
        <w:rPr>
          <w:rFonts w:cs="B Mitra" w:hint="cs"/>
          <w:color w:val="000000" w:themeColor="text1"/>
          <w:sz w:val="28"/>
          <w:szCs w:val="28"/>
          <w:rtl/>
        </w:rPr>
        <w:t xml:space="preserve">و صحیح </w:t>
      </w:r>
      <w:r w:rsidR="006F167D" w:rsidRPr="00837E6C">
        <w:rPr>
          <w:rFonts w:cs="B Mitra" w:hint="cs"/>
          <w:color w:val="000000" w:themeColor="text1"/>
          <w:sz w:val="28"/>
          <w:szCs w:val="28"/>
          <w:rtl/>
        </w:rPr>
        <w:t>دانشگاه یا سازمان مربوطه</w:t>
      </w:r>
      <w:r w:rsidR="00296B57" w:rsidRPr="00837E6C">
        <w:rPr>
          <w:rFonts w:cs="B Mitra" w:hint="cs"/>
          <w:color w:val="000000" w:themeColor="text1"/>
          <w:sz w:val="28"/>
          <w:szCs w:val="28"/>
          <w:rtl/>
        </w:rPr>
        <w:t xml:space="preserve"> با </w:t>
      </w:r>
      <w:r w:rsidR="00296B57" w:rsidRPr="00837E6C">
        <w:rPr>
          <w:rFonts w:cs="B Mitra" w:hint="cs"/>
          <w:sz w:val="28"/>
          <w:szCs w:val="28"/>
          <w:rtl/>
        </w:rPr>
        <w:t>رعایت کلیه دستو</w:t>
      </w:r>
      <w:r w:rsidR="003E643A" w:rsidRPr="00837E6C">
        <w:rPr>
          <w:rFonts w:cs="B Mitra" w:hint="cs"/>
          <w:sz w:val="28"/>
          <w:szCs w:val="28"/>
          <w:rtl/>
        </w:rPr>
        <w:t>ر</w:t>
      </w:r>
      <w:r w:rsidR="00296B57" w:rsidRPr="00837E6C">
        <w:rPr>
          <w:rFonts w:cs="B Mitra" w:hint="cs"/>
          <w:sz w:val="28"/>
          <w:szCs w:val="28"/>
          <w:rtl/>
        </w:rPr>
        <w:t xml:space="preserve">العمل های ابلاغی از سوی معاونت تحقیقات و فناوری </w:t>
      </w:r>
      <w:r w:rsidR="00B34A82" w:rsidRPr="00837E6C">
        <w:rPr>
          <w:rFonts w:cs="B Mitra" w:hint="cs"/>
          <w:color w:val="000000" w:themeColor="text1"/>
          <w:sz w:val="28"/>
          <w:szCs w:val="28"/>
          <w:rtl/>
        </w:rPr>
        <w:t>درج شده باشد.</w:t>
      </w:r>
    </w:p>
    <w:p w14:paraId="22CA854A" w14:textId="525EE21E" w:rsidR="00F8586E" w:rsidRPr="00837E6C" w:rsidRDefault="00B34A82" w:rsidP="00796490">
      <w:pPr>
        <w:pStyle w:val="ListParagraph"/>
        <w:numPr>
          <w:ilvl w:val="0"/>
          <w:numId w:val="1"/>
        </w:numPr>
        <w:shd w:val="clear" w:color="auto" w:fill="FFFFFF"/>
        <w:ind w:left="429" w:hanging="283"/>
        <w:jc w:val="both"/>
        <w:rPr>
          <w:rFonts w:cs="B Mitra"/>
          <w:sz w:val="28"/>
          <w:szCs w:val="28"/>
        </w:rPr>
      </w:pPr>
      <w:r w:rsidRPr="00837E6C">
        <w:rPr>
          <w:rFonts w:cs="B Mitra" w:hint="cs"/>
          <w:sz w:val="28"/>
          <w:szCs w:val="28"/>
          <w:rtl/>
        </w:rPr>
        <w:t>تبصره 1: در مورد مجلاتي كه فقط نسخه الكترونيك دارند، مقاله اي نهايي تلقي مي</w:t>
      </w:r>
      <w:r w:rsidR="00E45013" w:rsidRPr="00837E6C">
        <w:rPr>
          <w:rFonts w:cs="B Mitra" w:hint="cs"/>
          <w:sz w:val="28"/>
          <w:szCs w:val="28"/>
          <w:rtl/>
        </w:rPr>
        <w:t xml:space="preserve"> </w:t>
      </w:r>
      <w:r w:rsidRPr="00837E6C">
        <w:rPr>
          <w:rFonts w:cs="B Mitra" w:hint="cs"/>
          <w:sz w:val="28"/>
          <w:szCs w:val="28"/>
          <w:rtl/>
        </w:rPr>
        <w:t xml:space="preserve">شود كه حداقل داراي </w:t>
      </w:r>
      <w:r w:rsidR="004B2D2F" w:rsidRPr="00837E6C">
        <w:rPr>
          <w:rFonts w:cs="B Mitra" w:hint="cs"/>
          <w:sz w:val="28"/>
          <w:szCs w:val="28"/>
          <w:rtl/>
        </w:rPr>
        <w:t>دوره و شماره شناسايي مقاله باشد و یا در نمایه نامه معتبر قابل رویت باشد.</w:t>
      </w:r>
      <w:r w:rsidR="00A963B4" w:rsidRPr="00837E6C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1CC59F2B" w14:textId="7413A8C3" w:rsidR="00EE7800" w:rsidRPr="00837E6C" w:rsidRDefault="00B34A82" w:rsidP="00796490">
      <w:pPr>
        <w:pStyle w:val="ListParagraph"/>
        <w:numPr>
          <w:ilvl w:val="0"/>
          <w:numId w:val="1"/>
        </w:numPr>
        <w:shd w:val="clear" w:color="auto" w:fill="FFFFFF"/>
        <w:ind w:left="429" w:hanging="283"/>
        <w:jc w:val="both"/>
        <w:rPr>
          <w:rFonts w:cs="B Mitra"/>
          <w:sz w:val="28"/>
          <w:szCs w:val="28"/>
          <w:rtl/>
        </w:rPr>
      </w:pPr>
      <w:r w:rsidRPr="00837E6C">
        <w:rPr>
          <w:rFonts w:cs="B Mitra" w:hint="cs"/>
          <w:sz w:val="28"/>
          <w:szCs w:val="28"/>
          <w:rtl/>
        </w:rPr>
        <w:t>تبصره 2: ملاك درج صحيح نام دانشگاه در قسمت</w:t>
      </w:r>
      <w:r w:rsidRPr="00837E6C">
        <w:rPr>
          <w:rFonts w:cs="B Mitra"/>
          <w:sz w:val="28"/>
          <w:szCs w:val="28"/>
        </w:rPr>
        <w:t xml:space="preserve"> </w:t>
      </w:r>
      <w:r w:rsidR="007C39DA" w:rsidRPr="00837E6C">
        <w:rPr>
          <w:rFonts w:cs="B Mitra" w:hint="cs"/>
          <w:sz w:val="28"/>
          <w:szCs w:val="28"/>
          <w:rtl/>
        </w:rPr>
        <w:t>وابستگی سازمانی</w:t>
      </w:r>
      <w:r w:rsidRPr="00837E6C">
        <w:rPr>
          <w:rFonts w:cs="B Mitra"/>
          <w:color w:val="FF0000"/>
          <w:sz w:val="28"/>
          <w:szCs w:val="28"/>
        </w:rPr>
        <w:t xml:space="preserve"> </w:t>
      </w:r>
      <w:r w:rsidRPr="00837E6C">
        <w:rPr>
          <w:rFonts w:cs="B Mitra" w:hint="cs"/>
          <w:sz w:val="28"/>
          <w:szCs w:val="28"/>
          <w:rtl/>
        </w:rPr>
        <w:t>مقاله و نه در قسمت آدرس مكاتبه است.</w:t>
      </w:r>
    </w:p>
    <w:p w14:paraId="4857CCAC" w14:textId="52D515FE" w:rsidR="007626BE" w:rsidRPr="00837E6C" w:rsidRDefault="00B34A82" w:rsidP="00796490">
      <w:pPr>
        <w:shd w:val="clear" w:color="auto" w:fill="FFFFFF"/>
        <w:ind w:firstLine="4"/>
        <w:jc w:val="both"/>
        <w:rPr>
          <w:rFonts w:cs="B Mitra"/>
          <w:sz w:val="28"/>
          <w:szCs w:val="28"/>
          <w:rtl/>
        </w:rPr>
      </w:pPr>
      <w:r w:rsidRPr="00837E6C">
        <w:rPr>
          <w:rFonts w:cs="B Mitra" w:hint="cs"/>
          <w:b/>
          <w:bCs/>
          <w:sz w:val="28"/>
          <w:szCs w:val="28"/>
          <w:rtl/>
        </w:rPr>
        <w:t xml:space="preserve">ماده </w:t>
      </w:r>
      <w:r w:rsidR="00BF288D" w:rsidRPr="00837E6C">
        <w:rPr>
          <w:rFonts w:cs="B Mitra" w:hint="cs"/>
          <w:b/>
          <w:bCs/>
          <w:sz w:val="28"/>
          <w:szCs w:val="28"/>
          <w:rtl/>
        </w:rPr>
        <w:t>4</w:t>
      </w:r>
      <w:r w:rsidRPr="00837E6C">
        <w:rPr>
          <w:rFonts w:cs="B Mitra" w:hint="cs"/>
          <w:b/>
          <w:bCs/>
          <w:sz w:val="28"/>
          <w:szCs w:val="28"/>
          <w:rtl/>
        </w:rPr>
        <w:t>:</w:t>
      </w:r>
      <w:r w:rsidRPr="00837E6C">
        <w:rPr>
          <w:rFonts w:cs="B Mitra" w:hint="cs"/>
          <w:sz w:val="28"/>
          <w:szCs w:val="28"/>
          <w:rtl/>
        </w:rPr>
        <w:t xml:space="preserve"> </w:t>
      </w:r>
      <w:r w:rsidR="000865B8" w:rsidRPr="00837E6C">
        <w:rPr>
          <w:rFonts w:cs="B Mitra" w:hint="cs"/>
          <w:sz w:val="28"/>
          <w:szCs w:val="28"/>
          <w:rtl/>
        </w:rPr>
        <w:t xml:space="preserve">اولویت پرداخت </w:t>
      </w:r>
      <w:r w:rsidRPr="00837E6C">
        <w:rPr>
          <w:rFonts w:cs="B Mitra" w:hint="cs"/>
          <w:sz w:val="28"/>
          <w:szCs w:val="28"/>
          <w:rtl/>
        </w:rPr>
        <w:t xml:space="preserve">مبلغ </w:t>
      </w:r>
      <w:r w:rsidR="00F8586E" w:rsidRPr="00837E6C">
        <w:rPr>
          <w:rFonts w:cs="B Mitra" w:hint="cs"/>
          <w:color w:val="000000" w:themeColor="text1"/>
          <w:sz w:val="28"/>
          <w:szCs w:val="28"/>
          <w:rtl/>
        </w:rPr>
        <w:t>حق التحقیق</w:t>
      </w:r>
      <w:r w:rsidR="005D627F" w:rsidRPr="00837E6C">
        <w:rPr>
          <w:rFonts w:cs="B Mitra" w:hint="cs"/>
          <w:color w:val="000000" w:themeColor="text1"/>
          <w:sz w:val="28"/>
          <w:szCs w:val="28"/>
          <w:rtl/>
        </w:rPr>
        <w:t>،</w:t>
      </w:r>
      <w:r w:rsidR="000865B8" w:rsidRPr="00837E6C">
        <w:rPr>
          <w:rFonts w:cs="B Mitra" w:hint="cs"/>
          <w:color w:val="000000" w:themeColor="text1"/>
          <w:sz w:val="28"/>
          <w:szCs w:val="28"/>
          <w:rtl/>
        </w:rPr>
        <w:t xml:space="preserve"> نویسنده مسئول </w:t>
      </w:r>
      <w:r w:rsidR="00BA061A" w:rsidRPr="00837E6C">
        <w:rPr>
          <w:rFonts w:cs="B Mitra" w:hint="cs"/>
          <w:sz w:val="28"/>
          <w:szCs w:val="28"/>
          <w:rtl/>
        </w:rPr>
        <w:t>با وابستگی دانشگاه مربوطه</w:t>
      </w:r>
      <w:r w:rsidRPr="00837E6C">
        <w:rPr>
          <w:rFonts w:cs="B Mitra" w:hint="cs"/>
          <w:sz w:val="28"/>
          <w:szCs w:val="28"/>
          <w:rtl/>
        </w:rPr>
        <w:t xml:space="preserve"> </w:t>
      </w:r>
      <w:r w:rsidR="000865B8" w:rsidRPr="00837E6C">
        <w:rPr>
          <w:rFonts w:cs="B Mitra" w:hint="cs"/>
          <w:sz w:val="28"/>
          <w:szCs w:val="28"/>
          <w:rtl/>
        </w:rPr>
        <w:t>می باشد</w:t>
      </w:r>
      <w:r w:rsidRPr="00837E6C">
        <w:rPr>
          <w:rFonts w:cs="B Mitra" w:hint="cs"/>
          <w:sz w:val="28"/>
          <w:szCs w:val="28"/>
          <w:rtl/>
        </w:rPr>
        <w:t>.</w:t>
      </w:r>
      <w:r w:rsidR="000865B8" w:rsidRPr="00837E6C">
        <w:rPr>
          <w:rFonts w:cs="B Mitra" w:hint="cs"/>
          <w:sz w:val="28"/>
          <w:szCs w:val="28"/>
          <w:rtl/>
        </w:rPr>
        <w:t xml:space="preserve"> </w:t>
      </w:r>
      <w:r w:rsidR="00265C85" w:rsidRPr="00837E6C">
        <w:rPr>
          <w:rFonts w:cs="B Mitra" w:hint="cs"/>
          <w:sz w:val="28"/>
          <w:szCs w:val="28"/>
          <w:rtl/>
        </w:rPr>
        <w:t xml:space="preserve">به منظور حمایت از همکاری های بین دانشگاهی، </w:t>
      </w:r>
      <w:r w:rsidR="000865B8" w:rsidRPr="00837E6C">
        <w:rPr>
          <w:rFonts w:cs="B Mitra" w:hint="cs"/>
          <w:sz w:val="28"/>
          <w:szCs w:val="28"/>
          <w:rtl/>
        </w:rPr>
        <w:t xml:space="preserve">در صورتی که نویسنده مسئول از دانشگاه دیگری باشد نویسنده اول می تواند برای دریافت </w:t>
      </w:r>
      <w:r w:rsidR="00F8586E" w:rsidRPr="00837E6C">
        <w:rPr>
          <w:rFonts w:cs="B Mitra" w:hint="cs"/>
          <w:sz w:val="28"/>
          <w:szCs w:val="28"/>
          <w:rtl/>
        </w:rPr>
        <w:t>حق التحقیق</w:t>
      </w:r>
      <w:r w:rsidR="000865B8" w:rsidRPr="00837E6C">
        <w:rPr>
          <w:rFonts w:cs="B Mitra" w:hint="cs"/>
          <w:sz w:val="28"/>
          <w:szCs w:val="28"/>
          <w:rtl/>
        </w:rPr>
        <w:t xml:space="preserve"> اقدام نماید.</w:t>
      </w:r>
      <w:r w:rsidRPr="00837E6C">
        <w:rPr>
          <w:rFonts w:cs="B Mitra" w:hint="cs"/>
          <w:sz w:val="28"/>
          <w:szCs w:val="28"/>
          <w:rtl/>
        </w:rPr>
        <w:t xml:space="preserve"> </w:t>
      </w:r>
      <w:r w:rsidR="005D627F" w:rsidRPr="00837E6C">
        <w:rPr>
          <w:rFonts w:cs="B Mitra" w:hint="eastAsia"/>
          <w:sz w:val="28"/>
          <w:szCs w:val="28"/>
          <w:rtl/>
        </w:rPr>
        <w:t>سا</w:t>
      </w:r>
      <w:r w:rsidR="005D627F" w:rsidRPr="00837E6C">
        <w:rPr>
          <w:rFonts w:cs="B Mitra" w:hint="cs"/>
          <w:sz w:val="28"/>
          <w:szCs w:val="28"/>
          <w:rtl/>
        </w:rPr>
        <w:t>ی</w:t>
      </w:r>
      <w:r w:rsidR="005D627F" w:rsidRPr="00837E6C">
        <w:rPr>
          <w:rFonts w:cs="B Mitra" w:hint="eastAsia"/>
          <w:sz w:val="28"/>
          <w:szCs w:val="28"/>
          <w:rtl/>
        </w:rPr>
        <w:t>ر</w:t>
      </w:r>
      <w:r w:rsidR="005D627F" w:rsidRPr="00837E6C">
        <w:rPr>
          <w:rFonts w:cs="B Mitra"/>
          <w:sz w:val="28"/>
          <w:szCs w:val="28"/>
          <w:rtl/>
        </w:rPr>
        <w:t xml:space="preserve"> </w:t>
      </w:r>
      <w:r w:rsidR="005D627F" w:rsidRPr="00837E6C">
        <w:rPr>
          <w:rFonts w:cs="B Mitra" w:hint="eastAsia"/>
          <w:sz w:val="28"/>
          <w:szCs w:val="28"/>
          <w:rtl/>
        </w:rPr>
        <w:t>نو</w:t>
      </w:r>
      <w:r w:rsidR="005D627F" w:rsidRPr="00837E6C">
        <w:rPr>
          <w:rFonts w:cs="B Mitra" w:hint="cs"/>
          <w:sz w:val="28"/>
          <w:szCs w:val="28"/>
          <w:rtl/>
        </w:rPr>
        <w:t>ی</w:t>
      </w:r>
      <w:r w:rsidR="005D627F" w:rsidRPr="00837E6C">
        <w:rPr>
          <w:rFonts w:cs="B Mitra" w:hint="eastAsia"/>
          <w:sz w:val="28"/>
          <w:szCs w:val="28"/>
          <w:rtl/>
        </w:rPr>
        <w:t>سندگان</w:t>
      </w:r>
      <w:r w:rsidR="005D627F" w:rsidRPr="00837E6C">
        <w:rPr>
          <w:rFonts w:cs="B Mitra"/>
          <w:sz w:val="28"/>
          <w:szCs w:val="28"/>
          <w:rtl/>
        </w:rPr>
        <w:t xml:space="preserve"> </w:t>
      </w:r>
      <w:r w:rsidR="005D627F" w:rsidRPr="00837E6C">
        <w:rPr>
          <w:rFonts w:cs="B Mitra" w:hint="eastAsia"/>
          <w:sz w:val="28"/>
          <w:szCs w:val="28"/>
          <w:rtl/>
        </w:rPr>
        <w:t>مقاله</w:t>
      </w:r>
      <w:r w:rsidR="005D627F" w:rsidRPr="00837E6C">
        <w:rPr>
          <w:rFonts w:cs="B Mitra"/>
          <w:sz w:val="28"/>
          <w:szCs w:val="28"/>
          <w:rtl/>
        </w:rPr>
        <w:t xml:space="preserve"> </w:t>
      </w:r>
      <w:r w:rsidR="005D627F" w:rsidRPr="00837E6C">
        <w:rPr>
          <w:rFonts w:cs="B Mitra" w:hint="eastAsia"/>
          <w:sz w:val="28"/>
          <w:szCs w:val="28"/>
          <w:rtl/>
        </w:rPr>
        <w:t>نم</w:t>
      </w:r>
      <w:r w:rsidR="005D627F" w:rsidRPr="00837E6C">
        <w:rPr>
          <w:rFonts w:cs="B Mitra" w:hint="cs"/>
          <w:sz w:val="28"/>
          <w:szCs w:val="28"/>
          <w:rtl/>
        </w:rPr>
        <w:t>ی</w:t>
      </w:r>
      <w:r w:rsidR="005D627F" w:rsidRPr="00837E6C">
        <w:rPr>
          <w:rFonts w:cs="B Mitra"/>
          <w:sz w:val="28"/>
          <w:szCs w:val="28"/>
          <w:rtl/>
        </w:rPr>
        <w:t xml:space="preserve"> </w:t>
      </w:r>
      <w:r w:rsidR="005D627F" w:rsidRPr="00837E6C">
        <w:rPr>
          <w:rFonts w:cs="B Mitra" w:hint="eastAsia"/>
          <w:sz w:val="28"/>
          <w:szCs w:val="28"/>
          <w:rtl/>
        </w:rPr>
        <w:t>توانند</w:t>
      </w:r>
      <w:r w:rsidR="005D627F" w:rsidRPr="00837E6C">
        <w:rPr>
          <w:rFonts w:cs="B Mitra"/>
          <w:sz w:val="28"/>
          <w:szCs w:val="28"/>
          <w:rtl/>
        </w:rPr>
        <w:t xml:space="preserve"> </w:t>
      </w:r>
      <w:r w:rsidR="005D627F" w:rsidRPr="00837E6C">
        <w:rPr>
          <w:rFonts w:cs="B Mitra" w:hint="eastAsia"/>
          <w:sz w:val="28"/>
          <w:szCs w:val="28"/>
          <w:rtl/>
        </w:rPr>
        <w:t>برا</w:t>
      </w:r>
      <w:r w:rsidR="005D627F" w:rsidRPr="00837E6C">
        <w:rPr>
          <w:rFonts w:cs="B Mitra" w:hint="cs"/>
          <w:sz w:val="28"/>
          <w:szCs w:val="28"/>
          <w:rtl/>
        </w:rPr>
        <w:t>ی</w:t>
      </w:r>
      <w:r w:rsidR="005D627F" w:rsidRPr="00837E6C">
        <w:rPr>
          <w:rFonts w:cs="B Mitra"/>
          <w:sz w:val="28"/>
          <w:szCs w:val="28"/>
          <w:rtl/>
        </w:rPr>
        <w:t xml:space="preserve"> </w:t>
      </w:r>
      <w:r w:rsidR="005D627F" w:rsidRPr="00837E6C">
        <w:rPr>
          <w:rFonts w:cs="B Mitra" w:hint="eastAsia"/>
          <w:sz w:val="28"/>
          <w:szCs w:val="28"/>
          <w:rtl/>
        </w:rPr>
        <w:t>در</w:t>
      </w:r>
      <w:r w:rsidR="005D627F" w:rsidRPr="00837E6C">
        <w:rPr>
          <w:rFonts w:cs="B Mitra" w:hint="cs"/>
          <w:sz w:val="28"/>
          <w:szCs w:val="28"/>
          <w:rtl/>
        </w:rPr>
        <w:t>ی</w:t>
      </w:r>
      <w:r w:rsidR="005D627F" w:rsidRPr="00837E6C">
        <w:rPr>
          <w:rFonts w:cs="B Mitra" w:hint="eastAsia"/>
          <w:sz w:val="28"/>
          <w:szCs w:val="28"/>
          <w:rtl/>
        </w:rPr>
        <w:t>افت</w:t>
      </w:r>
      <w:r w:rsidR="005D627F" w:rsidRPr="00837E6C">
        <w:rPr>
          <w:rFonts w:cs="B Mitra"/>
          <w:sz w:val="28"/>
          <w:szCs w:val="28"/>
          <w:rtl/>
        </w:rPr>
        <w:t xml:space="preserve"> </w:t>
      </w:r>
      <w:r w:rsidR="005D627F" w:rsidRPr="00837E6C">
        <w:rPr>
          <w:rFonts w:cs="B Mitra" w:hint="eastAsia"/>
          <w:sz w:val="28"/>
          <w:szCs w:val="28"/>
          <w:rtl/>
        </w:rPr>
        <w:t>حق</w:t>
      </w:r>
      <w:r w:rsidR="005D627F" w:rsidRPr="00837E6C">
        <w:rPr>
          <w:rFonts w:cs="B Mitra"/>
          <w:sz w:val="28"/>
          <w:szCs w:val="28"/>
          <w:rtl/>
        </w:rPr>
        <w:t xml:space="preserve"> </w:t>
      </w:r>
      <w:r w:rsidR="005D627F" w:rsidRPr="00837E6C">
        <w:rPr>
          <w:rFonts w:cs="B Mitra" w:hint="eastAsia"/>
          <w:sz w:val="28"/>
          <w:szCs w:val="28"/>
          <w:rtl/>
        </w:rPr>
        <w:t>التحق</w:t>
      </w:r>
      <w:r w:rsidR="005D627F" w:rsidRPr="00837E6C">
        <w:rPr>
          <w:rFonts w:cs="B Mitra" w:hint="cs"/>
          <w:sz w:val="28"/>
          <w:szCs w:val="28"/>
          <w:rtl/>
        </w:rPr>
        <w:t>ی</w:t>
      </w:r>
      <w:r w:rsidR="005D627F" w:rsidRPr="00837E6C">
        <w:rPr>
          <w:rFonts w:cs="B Mitra" w:hint="eastAsia"/>
          <w:sz w:val="28"/>
          <w:szCs w:val="28"/>
          <w:rtl/>
        </w:rPr>
        <w:t>ق</w:t>
      </w:r>
      <w:r w:rsidR="005D627F" w:rsidRPr="00837E6C">
        <w:rPr>
          <w:rFonts w:cs="B Mitra"/>
          <w:sz w:val="28"/>
          <w:szCs w:val="28"/>
          <w:rtl/>
        </w:rPr>
        <w:t xml:space="preserve"> </w:t>
      </w:r>
      <w:r w:rsidR="005D627F" w:rsidRPr="00837E6C">
        <w:rPr>
          <w:rFonts w:cs="B Mitra" w:hint="eastAsia"/>
          <w:sz w:val="28"/>
          <w:szCs w:val="28"/>
          <w:rtl/>
        </w:rPr>
        <w:t>اقدام</w:t>
      </w:r>
      <w:r w:rsidR="005D627F" w:rsidRPr="00837E6C">
        <w:rPr>
          <w:rFonts w:cs="B Mitra"/>
          <w:sz w:val="28"/>
          <w:szCs w:val="28"/>
          <w:rtl/>
        </w:rPr>
        <w:t xml:space="preserve"> </w:t>
      </w:r>
      <w:r w:rsidR="005D627F" w:rsidRPr="00837E6C">
        <w:rPr>
          <w:rFonts w:cs="B Mitra" w:hint="eastAsia"/>
          <w:sz w:val="28"/>
          <w:szCs w:val="28"/>
          <w:rtl/>
        </w:rPr>
        <w:t>نما</w:t>
      </w:r>
      <w:r w:rsidR="005D627F" w:rsidRPr="00837E6C">
        <w:rPr>
          <w:rFonts w:cs="B Mitra" w:hint="cs"/>
          <w:sz w:val="28"/>
          <w:szCs w:val="28"/>
          <w:rtl/>
        </w:rPr>
        <w:t>ی</w:t>
      </w:r>
      <w:r w:rsidR="005D627F" w:rsidRPr="00837E6C">
        <w:rPr>
          <w:rFonts w:cs="B Mitra" w:hint="eastAsia"/>
          <w:sz w:val="28"/>
          <w:szCs w:val="28"/>
          <w:rtl/>
        </w:rPr>
        <w:t>ند</w:t>
      </w:r>
      <w:r w:rsidR="007626BE" w:rsidRPr="00837E6C">
        <w:rPr>
          <w:rFonts w:cs="B Mitra"/>
          <w:sz w:val="28"/>
          <w:szCs w:val="28"/>
          <w:rtl/>
        </w:rPr>
        <w:t>.</w:t>
      </w:r>
      <w:r w:rsidR="00DE0207" w:rsidRPr="00837E6C">
        <w:rPr>
          <w:rFonts w:cs="B Mitra"/>
          <w:sz w:val="28"/>
          <w:szCs w:val="28"/>
          <w:rtl/>
        </w:rPr>
        <w:t xml:space="preserve"> </w:t>
      </w:r>
    </w:p>
    <w:p w14:paraId="14D181E8" w14:textId="7234C3C1" w:rsidR="00AF40F6" w:rsidRPr="00837E6C" w:rsidRDefault="00AF40F6" w:rsidP="00796490">
      <w:pPr>
        <w:pStyle w:val="ListParagraph"/>
        <w:numPr>
          <w:ilvl w:val="0"/>
          <w:numId w:val="1"/>
        </w:numPr>
        <w:shd w:val="clear" w:color="auto" w:fill="FFFFFF"/>
        <w:ind w:left="429" w:hanging="283"/>
        <w:jc w:val="both"/>
        <w:rPr>
          <w:rFonts w:cs="B Mitra"/>
          <w:sz w:val="28"/>
          <w:szCs w:val="28"/>
        </w:rPr>
      </w:pPr>
      <w:r w:rsidRPr="00837E6C">
        <w:rPr>
          <w:rFonts w:cs="B Mitra" w:hint="cs"/>
          <w:sz w:val="28"/>
          <w:szCs w:val="28"/>
          <w:rtl/>
        </w:rPr>
        <w:t xml:space="preserve">تبصره </w:t>
      </w:r>
      <w:r w:rsidR="00DC67D7" w:rsidRPr="00837E6C">
        <w:rPr>
          <w:rFonts w:cs="B Mitra" w:hint="cs"/>
          <w:sz w:val="28"/>
          <w:szCs w:val="28"/>
          <w:rtl/>
        </w:rPr>
        <w:t>3</w:t>
      </w:r>
      <w:r w:rsidRPr="00837E6C">
        <w:rPr>
          <w:rFonts w:cs="B Mitra" w:hint="cs"/>
          <w:sz w:val="28"/>
          <w:szCs w:val="28"/>
          <w:rtl/>
        </w:rPr>
        <w:t>: به مقالاتی که دارای دو نویسنده مسئول</w:t>
      </w:r>
      <w:r w:rsidR="000F2D89" w:rsidRPr="00837E6C">
        <w:rPr>
          <w:rFonts w:cs="B Mitra" w:hint="cs"/>
          <w:sz w:val="28"/>
          <w:szCs w:val="28"/>
          <w:rtl/>
        </w:rPr>
        <w:t xml:space="preserve"> یا دو نویسنده اول مشترک</w:t>
      </w:r>
      <w:r w:rsidR="00B20E48" w:rsidRPr="00837E6C">
        <w:rPr>
          <w:rFonts w:cs="B Mitra" w:hint="cs"/>
          <w:sz w:val="28"/>
          <w:szCs w:val="28"/>
          <w:rtl/>
        </w:rPr>
        <w:t xml:space="preserve"> از یک دانشگاه</w:t>
      </w:r>
      <w:r w:rsidRPr="00837E6C">
        <w:rPr>
          <w:rFonts w:cs="B Mitra" w:hint="cs"/>
          <w:sz w:val="28"/>
          <w:szCs w:val="28"/>
          <w:rtl/>
        </w:rPr>
        <w:t xml:space="preserve"> می باش</w:t>
      </w:r>
      <w:r w:rsidR="00B20E48" w:rsidRPr="00837E6C">
        <w:rPr>
          <w:rFonts w:cs="B Mitra" w:hint="cs"/>
          <w:sz w:val="28"/>
          <w:szCs w:val="28"/>
          <w:rtl/>
        </w:rPr>
        <w:t>ن</w:t>
      </w:r>
      <w:r w:rsidRPr="00837E6C">
        <w:rPr>
          <w:rFonts w:cs="B Mitra" w:hint="cs"/>
          <w:sz w:val="28"/>
          <w:szCs w:val="28"/>
          <w:rtl/>
        </w:rPr>
        <w:t>د،</w:t>
      </w:r>
      <w:r w:rsidR="00CD5BAF" w:rsidRPr="00837E6C">
        <w:rPr>
          <w:rFonts w:cs="B Mitra" w:hint="cs"/>
          <w:sz w:val="28"/>
          <w:szCs w:val="28"/>
          <w:rtl/>
        </w:rPr>
        <w:t xml:space="preserve"> </w:t>
      </w:r>
      <w:r w:rsidR="00F8586E" w:rsidRPr="00837E6C">
        <w:rPr>
          <w:rFonts w:cs="B Mitra" w:hint="cs"/>
          <w:sz w:val="28"/>
          <w:szCs w:val="28"/>
          <w:rtl/>
        </w:rPr>
        <w:t>حق التحقیق</w:t>
      </w:r>
      <w:r w:rsidRPr="00837E6C">
        <w:rPr>
          <w:rFonts w:cs="B Mitra" w:hint="cs"/>
          <w:sz w:val="28"/>
          <w:szCs w:val="28"/>
          <w:rtl/>
        </w:rPr>
        <w:t xml:space="preserve"> تنه</w:t>
      </w:r>
      <w:r w:rsidR="00F56C64" w:rsidRPr="00837E6C">
        <w:rPr>
          <w:rFonts w:cs="B Mitra" w:hint="cs"/>
          <w:sz w:val="28"/>
          <w:szCs w:val="28"/>
          <w:rtl/>
        </w:rPr>
        <w:t>ا به یکی از نویسندگان</w:t>
      </w:r>
      <w:r w:rsidR="00DE0207" w:rsidRPr="00837E6C">
        <w:rPr>
          <w:rFonts w:cs="B Mitra" w:hint="cs"/>
          <w:sz w:val="28"/>
          <w:szCs w:val="28"/>
          <w:rtl/>
        </w:rPr>
        <w:t xml:space="preserve"> مسئول</w:t>
      </w:r>
      <w:r w:rsidR="000F2D89" w:rsidRPr="00837E6C">
        <w:rPr>
          <w:rFonts w:cs="B Mitra" w:hint="cs"/>
          <w:sz w:val="28"/>
          <w:szCs w:val="28"/>
          <w:rtl/>
        </w:rPr>
        <w:t xml:space="preserve"> (یا یکی از نویسندگان اول)</w:t>
      </w:r>
      <w:r w:rsidR="00CD5BAF" w:rsidRPr="00837E6C">
        <w:rPr>
          <w:rFonts w:cs="B Mitra" w:hint="cs"/>
          <w:sz w:val="28"/>
          <w:szCs w:val="28"/>
          <w:rtl/>
        </w:rPr>
        <w:t xml:space="preserve"> با موافقت کتبی نویسنده دوم پرداخت خواهد شد. </w:t>
      </w:r>
    </w:p>
    <w:p w14:paraId="67EA4EEC" w14:textId="741D29FB" w:rsidR="00EE7800" w:rsidRPr="00837E6C" w:rsidRDefault="00B34A82" w:rsidP="00796490">
      <w:pPr>
        <w:pStyle w:val="ListParagraph"/>
        <w:numPr>
          <w:ilvl w:val="0"/>
          <w:numId w:val="1"/>
        </w:numPr>
        <w:shd w:val="clear" w:color="auto" w:fill="FFFFFF"/>
        <w:ind w:left="429" w:hanging="283"/>
        <w:jc w:val="both"/>
        <w:rPr>
          <w:rFonts w:cs="B Mitra"/>
          <w:sz w:val="28"/>
          <w:szCs w:val="28"/>
        </w:rPr>
      </w:pPr>
      <w:r w:rsidRPr="00837E6C">
        <w:rPr>
          <w:rFonts w:cs="B Mitra" w:hint="cs"/>
          <w:sz w:val="28"/>
          <w:szCs w:val="28"/>
          <w:rtl/>
        </w:rPr>
        <w:t xml:space="preserve">تبصره </w:t>
      </w:r>
      <w:r w:rsidR="00CE20DB" w:rsidRPr="00837E6C">
        <w:rPr>
          <w:rFonts w:cs="B Mitra" w:hint="cs"/>
          <w:sz w:val="28"/>
          <w:szCs w:val="28"/>
          <w:rtl/>
        </w:rPr>
        <w:t>4</w:t>
      </w:r>
      <w:r w:rsidRPr="00837E6C">
        <w:rPr>
          <w:rFonts w:cs="B Mitra" w:hint="cs"/>
          <w:sz w:val="28"/>
          <w:szCs w:val="28"/>
          <w:rtl/>
        </w:rPr>
        <w:t xml:space="preserve">: در خصوص درج </w:t>
      </w:r>
      <w:r w:rsidR="0086225A" w:rsidRPr="00837E6C">
        <w:rPr>
          <w:rFonts w:cs="B Mitra" w:hint="cs"/>
          <w:sz w:val="28"/>
          <w:szCs w:val="28"/>
          <w:rtl/>
        </w:rPr>
        <w:t>وابستگی سازمانی</w:t>
      </w:r>
      <w:r w:rsidRPr="00837E6C">
        <w:rPr>
          <w:rFonts w:cs="B Mitra" w:hint="cs"/>
          <w:sz w:val="28"/>
          <w:szCs w:val="28"/>
          <w:rtl/>
        </w:rPr>
        <w:t xml:space="preserve"> دوگانه، درخواست </w:t>
      </w:r>
      <w:r w:rsidR="00F8586E" w:rsidRPr="00837E6C">
        <w:rPr>
          <w:rFonts w:cs="B Mitra" w:hint="cs"/>
          <w:sz w:val="28"/>
          <w:szCs w:val="28"/>
          <w:rtl/>
        </w:rPr>
        <w:t>حق التحقیق</w:t>
      </w:r>
      <w:r w:rsidRPr="00837E6C">
        <w:rPr>
          <w:rFonts w:cs="B Mitra" w:hint="cs"/>
          <w:sz w:val="28"/>
          <w:szCs w:val="28"/>
          <w:rtl/>
        </w:rPr>
        <w:t xml:space="preserve"> مقاله تنها از م</w:t>
      </w:r>
      <w:r w:rsidR="0086225A" w:rsidRPr="00837E6C">
        <w:rPr>
          <w:rFonts w:cs="B Mitra" w:hint="cs"/>
          <w:sz w:val="28"/>
          <w:szCs w:val="28"/>
          <w:rtl/>
        </w:rPr>
        <w:t>ؤ</w:t>
      </w:r>
      <w:r w:rsidRPr="00837E6C">
        <w:rPr>
          <w:rFonts w:cs="B Mitra" w:hint="cs"/>
          <w:sz w:val="28"/>
          <w:szCs w:val="28"/>
          <w:rtl/>
        </w:rPr>
        <w:t xml:space="preserve">سسه ای قابل پرداخت است که نام آن در </w:t>
      </w:r>
      <w:r w:rsidR="0086225A" w:rsidRPr="00837E6C">
        <w:rPr>
          <w:rFonts w:cs="B Mitra" w:hint="cs"/>
          <w:sz w:val="28"/>
          <w:szCs w:val="28"/>
          <w:rtl/>
        </w:rPr>
        <w:t xml:space="preserve">وابستگی سازمانی </w:t>
      </w:r>
      <w:r w:rsidRPr="00837E6C">
        <w:rPr>
          <w:rFonts w:cs="B Mitra" w:hint="cs"/>
          <w:sz w:val="28"/>
          <w:szCs w:val="28"/>
          <w:rtl/>
        </w:rPr>
        <w:t>اول آورده شده باشد.</w:t>
      </w:r>
    </w:p>
    <w:p w14:paraId="72CCCDB6" w14:textId="2B7DDF28" w:rsidR="00A4056A" w:rsidRDefault="004D63C6" w:rsidP="008D7C15">
      <w:pPr>
        <w:shd w:val="clear" w:color="auto" w:fill="FFFFFF"/>
        <w:ind w:firstLine="4"/>
        <w:jc w:val="both"/>
        <w:rPr>
          <w:rFonts w:cs="B Mitra"/>
          <w:sz w:val="28"/>
          <w:szCs w:val="28"/>
        </w:rPr>
      </w:pPr>
      <w:r w:rsidRPr="00837E6C">
        <w:rPr>
          <w:rFonts w:cs="B Mitra" w:hint="cs"/>
          <w:b/>
          <w:bCs/>
          <w:sz w:val="28"/>
          <w:szCs w:val="28"/>
          <w:rtl/>
        </w:rPr>
        <w:t xml:space="preserve">ماده </w:t>
      </w:r>
      <w:r w:rsidR="00390515" w:rsidRPr="00837E6C">
        <w:rPr>
          <w:rFonts w:cs="B Mitra" w:hint="cs"/>
          <w:b/>
          <w:bCs/>
          <w:sz w:val="28"/>
          <w:szCs w:val="28"/>
          <w:rtl/>
        </w:rPr>
        <w:t>5</w:t>
      </w:r>
      <w:r w:rsidRPr="00837E6C">
        <w:rPr>
          <w:rFonts w:cs="B Mitra" w:hint="cs"/>
          <w:b/>
          <w:bCs/>
          <w:sz w:val="28"/>
          <w:szCs w:val="28"/>
          <w:rtl/>
        </w:rPr>
        <w:t>:</w:t>
      </w:r>
      <w:r w:rsidRPr="00837E6C">
        <w:rPr>
          <w:rFonts w:cs="B Mitra" w:hint="cs"/>
          <w:sz w:val="28"/>
          <w:szCs w:val="28"/>
          <w:rtl/>
        </w:rPr>
        <w:t xml:space="preserve"> ميزان </w:t>
      </w:r>
      <w:r w:rsidR="00F8586E" w:rsidRPr="00837E6C">
        <w:rPr>
          <w:rFonts w:cs="B Mitra" w:hint="cs"/>
          <w:sz w:val="28"/>
          <w:szCs w:val="28"/>
          <w:rtl/>
        </w:rPr>
        <w:t>حق التحقیق</w:t>
      </w:r>
      <w:r w:rsidR="00B10656" w:rsidRPr="00837E6C">
        <w:rPr>
          <w:rFonts w:cs="B Mitra" w:hint="cs"/>
          <w:sz w:val="28"/>
          <w:szCs w:val="28"/>
          <w:rtl/>
        </w:rPr>
        <w:t xml:space="preserve"> </w:t>
      </w:r>
      <w:r w:rsidRPr="00837E6C">
        <w:rPr>
          <w:rFonts w:cs="B Mitra" w:hint="cs"/>
          <w:sz w:val="28"/>
          <w:szCs w:val="28"/>
          <w:rtl/>
        </w:rPr>
        <w:t>به مقالات چاپ شده در مجلات داخلي و خارجي ايندكس شده در</w:t>
      </w:r>
      <w:r w:rsidR="00DE0207" w:rsidRPr="00837E6C">
        <w:rPr>
          <w:rFonts w:cs="B Mitra" w:hint="cs"/>
          <w:sz w:val="28"/>
          <w:szCs w:val="28"/>
          <w:rtl/>
        </w:rPr>
        <w:t xml:space="preserve"> </w:t>
      </w:r>
      <w:r w:rsidRPr="00837E6C">
        <w:rPr>
          <w:rFonts w:cs="B Mitra"/>
          <w:sz w:val="28"/>
          <w:szCs w:val="28"/>
        </w:rPr>
        <w:t>Web of Science</w:t>
      </w:r>
      <w:r w:rsidR="00E000B8" w:rsidRPr="00837E6C">
        <w:rPr>
          <w:rFonts w:cs="B Mitra" w:hint="cs"/>
          <w:sz w:val="28"/>
          <w:szCs w:val="28"/>
          <w:rtl/>
        </w:rPr>
        <w:t>،</w:t>
      </w:r>
      <w:r w:rsidR="00DE0207" w:rsidRPr="00837E6C">
        <w:rPr>
          <w:rFonts w:cs="B Mitra" w:hint="cs"/>
          <w:sz w:val="28"/>
          <w:szCs w:val="28"/>
          <w:rtl/>
        </w:rPr>
        <w:t xml:space="preserve"> </w:t>
      </w:r>
      <w:r w:rsidRPr="00837E6C">
        <w:rPr>
          <w:rFonts w:cs="B Mitra"/>
          <w:sz w:val="28"/>
          <w:szCs w:val="28"/>
        </w:rPr>
        <w:t>PubMed</w:t>
      </w:r>
      <w:r w:rsidR="00E000B8" w:rsidRPr="00837E6C">
        <w:rPr>
          <w:rFonts w:cs="B Mitra" w:hint="cs"/>
          <w:sz w:val="28"/>
          <w:szCs w:val="28"/>
          <w:rtl/>
        </w:rPr>
        <w:t xml:space="preserve"> یا </w:t>
      </w:r>
      <w:r w:rsidR="00E000B8" w:rsidRPr="00837E6C">
        <w:rPr>
          <w:rFonts w:cs="B Mitra"/>
          <w:sz w:val="28"/>
          <w:szCs w:val="28"/>
        </w:rPr>
        <w:t>Scopus</w:t>
      </w:r>
      <w:r w:rsidR="00E000B8" w:rsidRPr="00837E6C">
        <w:rPr>
          <w:rFonts w:cs="B Mitra" w:hint="cs"/>
          <w:sz w:val="28"/>
          <w:szCs w:val="28"/>
          <w:rtl/>
          <w:lang w:bidi="fa-IR"/>
        </w:rPr>
        <w:t xml:space="preserve"> </w:t>
      </w:r>
      <w:r w:rsidR="00332637" w:rsidRPr="00837E6C">
        <w:rPr>
          <w:rFonts w:cs="B Mitra" w:hint="cs"/>
          <w:sz w:val="28"/>
          <w:szCs w:val="28"/>
          <w:rtl/>
        </w:rPr>
        <w:t>برای</w:t>
      </w:r>
      <w:r w:rsidR="000F2D89" w:rsidRPr="00837E6C">
        <w:rPr>
          <w:rFonts w:cs="B Mitra" w:hint="cs"/>
          <w:sz w:val="28"/>
          <w:szCs w:val="28"/>
          <w:rtl/>
        </w:rPr>
        <w:t xml:space="preserve"> مقالات اصیل پژوهشي</w:t>
      </w:r>
      <w:r w:rsidR="000F2D89" w:rsidRPr="00837E6C">
        <w:rPr>
          <w:rFonts w:cs="B Mitra" w:hint="cs"/>
          <w:sz w:val="28"/>
          <w:szCs w:val="28"/>
          <w:rtl/>
          <w:lang w:bidi="fa-IR"/>
        </w:rPr>
        <w:t xml:space="preserve">، </w:t>
      </w:r>
      <w:r w:rsidRPr="00837E6C">
        <w:rPr>
          <w:rFonts w:cs="B Mitra" w:hint="cs"/>
          <w:sz w:val="28"/>
          <w:szCs w:val="28"/>
          <w:rtl/>
        </w:rPr>
        <w:t>مروری</w:t>
      </w:r>
      <w:r w:rsidR="00B1093C">
        <w:rPr>
          <w:rFonts w:cs="B Mitra" w:hint="cs"/>
          <w:sz w:val="28"/>
          <w:szCs w:val="28"/>
          <w:rtl/>
        </w:rPr>
        <w:t>،</w:t>
      </w:r>
      <w:r w:rsidR="000F2D89" w:rsidRPr="00837E6C">
        <w:rPr>
          <w:rFonts w:cs="B Mitra" w:hint="cs"/>
          <w:sz w:val="28"/>
          <w:szCs w:val="28"/>
          <w:rtl/>
        </w:rPr>
        <w:t xml:space="preserve"> مروری نظام مند</w:t>
      </w:r>
      <w:r w:rsidR="00B1093C">
        <w:rPr>
          <w:rFonts w:cs="B Mitra" w:hint="cs"/>
          <w:sz w:val="28"/>
          <w:szCs w:val="28"/>
          <w:rtl/>
        </w:rPr>
        <w:t xml:space="preserve"> و متاآنالیز</w:t>
      </w:r>
      <w:r w:rsidR="00497621" w:rsidRPr="00837E6C">
        <w:rPr>
          <w:rFonts w:cs="B Mitra" w:hint="cs"/>
          <w:sz w:val="28"/>
          <w:szCs w:val="28"/>
          <w:rtl/>
          <w:lang w:bidi="fa-IR"/>
        </w:rPr>
        <w:t xml:space="preserve">، </w:t>
      </w:r>
      <w:r w:rsidR="008D7C15">
        <w:rPr>
          <w:rFonts w:cs="B Mitra" w:hint="cs"/>
          <w:sz w:val="28"/>
          <w:szCs w:val="28"/>
          <w:rtl/>
          <w:lang w:bidi="fa-IR"/>
        </w:rPr>
        <w:t xml:space="preserve">مبلغ پایه پانزده میلیون ریال در سال 1402 </w:t>
      </w:r>
      <w:r w:rsidR="00566816" w:rsidRPr="00837E6C">
        <w:rPr>
          <w:rFonts w:cs="B Mitra" w:hint="cs"/>
          <w:sz w:val="28"/>
          <w:szCs w:val="28"/>
          <w:rtl/>
        </w:rPr>
        <w:t>خواهد بود.</w:t>
      </w:r>
      <w:r w:rsidR="00DE0BF6" w:rsidRPr="00837E6C">
        <w:rPr>
          <w:rFonts w:cs="B Mitra" w:hint="cs"/>
          <w:sz w:val="28"/>
          <w:szCs w:val="28"/>
          <w:rtl/>
        </w:rPr>
        <w:t xml:space="preserve"> </w:t>
      </w:r>
    </w:p>
    <w:p w14:paraId="72C0AA2C" w14:textId="6E0AF38C" w:rsidR="006324E3" w:rsidRPr="00837E6C" w:rsidRDefault="006324E3" w:rsidP="003F369A">
      <w:pPr>
        <w:pStyle w:val="ListParagraph"/>
        <w:numPr>
          <w:ilvl w:val="0"/>
          <w:numId w:val="1"/>
        </w:numPr>
        <w:shd w:val="clear" w:color="auto" w:fill="FFFFFF"/>
        <w:ind w:left="429" w:hanging="283"/>
        <w:jc w:val="both"/>
        <w:rPr>
          <w:rFonts w:cs="B Mitra"/>
          <w:sz w:val="28"/>
          <w:szCs w:val="28"/>
          <w:rtl/>
          <w:lang w:bidi="fa-IR"/>
        </w:rPr>
      </w:pPr>
      <w:r w:rsidRPr="00837E6C">
        <w:rPr>
          <w:rFonts w:cs="B Mitra" w:hint="cs"/>
          <w:sz w:val="28"/>
          <w:szCs w:val="28"/>
          <w:rtl/>
          <w:lang w:bidi="fa-IR"/>
        </w:rPr>
        <w:t xml:space="preserve">تبصره </w:t>
      </w:r>
      <w:r w:rsidR="008D7C15">
        <w:rPr>
          <w:rFonts w:cs="B Mitra" w:hint="cs"/>
          <w:sz w:val="28"/>
          <w:szCs w:val="28"/>
          <w:rtl/>
          <w:lang w:bidi="fa-IR"/>
        </w:rPr>
        <w:t>1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: میزان حق التحقیق پرداخت شده به تمامی مقالات منتشر شده در مجلات فارسی یا انگلیسی زبان داخلی نمایه شده در یکی از پایگاه های </w:t>
      </w:r>
      <w:r w:rsidRPr="00837E6C">
        <w:rPr>
          <w:rFonts w:cs="B Mitra"/>
          <w:sz w:val="28"/>
          <w:szCs w:val="28"/>
          <w:lang w:bidi="fa-IR"/>
        </w:rPr>
        <w:t>PubMed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یا </w:t>
      </w:r>
      <w:r w:rsidRPr="00837E6C">
        <w:rPr>
          <w:rFonts w:cs="B Mitra"/>
          <w:sz w:val="28"/>
          <w:szCs w:val="28"/>
          <w:lang w:bidi="fa-IR"/>
        </w:rPr>
        <w:t>Scopus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یا </w:t>
      </w:r>
      <w:r w:rsidRPr="00837E6C">
        <w:rPr>
          <w:rFonts w:cs="B Mitra"/>
          <w:sz w:val="28"/>
          <w:szCs w:val="28"/>
          <w:lang w:bidi="fa-IR"/>
        </w:rPr>
        <w:t>Web of Science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</w:t>
      </w:r>
      <w:r w:rsidR="008D7C15">
        <w:rPr>
          <w:rFonts w:cs="B Mitra" w:hint="cs"/>
          <w:sz w:val="28"/>
          <w:szCs w:val="28"/>
          <w:rtl/>
          <w:lang w:bidi="fa-IR"/>
        </w:rPr>
        <w:t xml:space="preserve">مبلغ پایه پانزده میلیون ریال </w:t>
      </w:r>
      <w:r w:rsidRPr="00837E6C">
        <w:rPr>
          <w:rFonts w:cs="B Mitra" w:hint="cs"/>
          <w:sz w:val="28"/>
          <w:szCs w:val="28"/>
          <w:rtl/>
          <w:lang w:bidi="fa-IR"/>
        </w:rPr>
        <w:t>خواهد بود.</w:t>
      </w:r>
      <w:r w:rsidR="00050C3F" w:rsidRPr="00837E6C">
        <w:rPr>
          <w:rFonts w:cs="B Mitra" w:hint="cs"/>
          <w:sz w:val="28"/>
          <w:szCs w:val="28"/>
          <w:rtl/>
          <w:lang w:bidi="fa-IR"/>
        </w:rPr>
        <w:t xml:space="preserve"> موارد حمایتی ذکر شده در ماده 6 و 7 و تبصره های </w:t>
      </w:r>
      <w:r w:rsidR="003F369A">
        <w:rPr>
          <w:rFonts w:cs="B Mitra" w:hint="cs"/>
          <w:sz w:val="28"/>
          <w:szCs w:val="28"/>
          <w:rtl/>
          <w:lang w:bidi="fa-IR"/>
        </w:rPr>
        <w:t>2و3و4 ماده 7</w:t>
      </w:r>
      <w:r w:rsidR="00050C3F" w:rsidRPr="00837E6C">
        <w:rPr>
          <w:rFonts w:cs="B Mitra" w:hint="cs"/>
          <w:sz w:val="28"/>
          <w:szCs w:val="28"/>
          <w:rtl/>
          <w:lang w:bidi="fa-IR"/>
        </w:rPr>
        <w:t xml:space="preserve"> به این مقالات تعلق می گیرد.</w:t>
      </w:r>
    </w:p>
    <w:p w14:paraId="644D58FC" w14:textId="15C441A2" w:rsidR="006324E3" w:rsidRPr="00837E6C" w:rsidRDefault="006324E3" w:rsidP="003F369A">
      <w:pPr>
        <w:pStyle w:val="ListParagraph"/>
        <w:numPr>
          <w:ilvl w:val="0"/>
          <w:numId w:val="1"/>
        </w:numPr>
        <w:shd w:val="clear" w:color="auto" w:fill="FFFFFF"/>
        <w:ind w:left="429" w:hanging="283"/>
        <w:jc w:val="both"/>
        <w:rPr>
          <w:rFonts w:cs="B Mitra"/>
          <w:sz w:val="28"/>
          <w:szCs w:val="28"/>
          <w:rtl/>
          <w:lang w:bidi="fa-IR"/>
        </w:rPr>
      </w:pPr>
      <w:r w:rsidRPr="00837E6C">
        <w:rPr>
          <w:rFonts w:cs="B Mitra" w:hint="cs"/>
          <w:sz w:val="28"/>
          <w:szCs w:val="28"/>
          <w:rtl/>
          <w:lang w:bidi="fa-IR"/>
        </w:rPr>
        <w:t xml:space="preserve">تبصره </w:t>
      </w:r>
      <w:r w:rsidR="003F369A">
        <w:rPr>
          <w:rFonts w:cs="B Mitra" w:hint="cs"/>
          <w:sz w:val="28"/>
          <w:szCs w:val="28"/>
          <w:rtl/>
          <w:lang w:bidi="fa-IR"/>
        </w:rPr>
        <w:t>2</w:t>
      </w:r>
      <w:r w:rsidRPr="00837E6C">
        <w:rPr>
          <w:rFonts w:cs="B Mitra" w:hint="cs"/>
          <w:sz w:val="28"/>
          <w:szCs w:val="28"/>
          <w:rtl/>
          <w:lang w:bidi="fa-IR"/>
        </w:rPr>
        <w:t>:</w:t>
      </w:r>
      <w:r w:rsidR="00050C3F" w:rsidRPr="00837E6C">
        <w:rPr>
          <w:rFonts w:cs="B Mitra" w:hint="cs"/>
          <w:sz w:val="28"/>
          <w:szCs w:val="28"/>
          <w:rtl/>
          <w:lang w:bidi="fa-IR"/>
        </w:rPr>
        <w:t xml:space="preserve"> در خصوص مقالات منتشر شده در مجلات </w:t>
      </w:r>
      <w:r w:rsidR="00B1093C">
        <w:rPr>
          <w:rFonts w:cs="B Mitra" w:hint="cs"/>
          <w:sz w:val="28"/>
          <w:szCs w:val="28"/>
          <w:rtl/>
          <w:lang w:bidi="fa-IR"/>
        </w:rPr>
        <w:t>بین المللی</w:t>
      </w:r>
      <w:r w:rsidR="00050C3F" w:rsidRPr="00837E6C">
        <w:rPr>
          <w:rFonts w:cs="B Mitra" w:hint="cs"/>
          <w:sz w:val="28"/>
          <w:szCs w:val="28"/>
          <w:rtl/>
          <w:lang w:bidi="fa-IR"/>
        </w:rPr>
        <w:t xml:space="preserve">، 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حق التحقیق </w:t>
      </w:r>
      <w:r w:rsidR="00050C3F" w:rsidRPr="00837E6C">
        <w:rPr>
          <w:rFonts w:cs="B Mitra" w:hint="cs"/>
          <w:sz w:val="28"/>
          <w:szCs w:val="28"/>
          <w:rtl/>
          <w:lang w:bidi="fa-IR"/>
        </w:rPr>
        <w:t xml:space="preserve">ذکر شده در این آیین نامه تنها به </w:t>
      </w:r>
      <w:r w:rsidRPr="00837E6C">
        <w:rPr>
          <w:rFonts w:cs="B Mitra" w:hint="cs"/>
          <w:sz w:val="28"/>
          <w:szCs w:val="28"/>
          <w:rtl/>
          <w:lang w:bidi="fa-IR"/>
        </w:rPr>
        <w:t>مقالات</w:t>
      </w:r>
      <w:r w:rsidR="00050C3F" w:rsidRPr="00837E6C">
        <w:rPr>
          <w:rFonts w:cs="B Mitra" w:hint="cs"/>
          <w:sz w:val="28"/>
          <w:szCs w:val="28"/>
          <w:rtl/>
          <w:lang w:bidi="fa-IR"/>
        </w:rPr>
        <w:t xml:space="preserve">ی تعلق می گیرد که 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مجله جزء چارک های </w:t>
      </w:r>
      <w:r w:rsidRPr="00837E6C">
        <w:rPr>
          <w:rFonts w:cs="B Mitra"/>
          <w:sz w:val="28"/>
          <w:szCs w:val="28"/>
          <w:lang w:bidi="fa-IR"/>
        </w:rPr>
        <w:t>Q1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یا </w:t>
      </w:r>
      <w:r w:rsidRPr="00837E6C">
        <w:rPr>
          <w:rFonts w:cs="B Mitra"/>
          <w:sz w:val="28"/>
          <w:szCs w:val="28"/>
          <w:lang w:bidi="fa-IR"/>
        </w:rPr>
        <w:t>Q2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(در سال انتشار مقاله) بر اساس رتبه بندی </w:t>
      </w:r>
      <w:proofErr w:type="spellStart"/>
      <w:r w:rsidRPr="00837E6C">
        <w:rPr>
          <w:rFonts w:cs="B Mitra"/>
          <w:sz w:val="28"/>
          <w:szCs w:val="28"/>
          <w:lang w:bidi="fa-IR"/>
        </w:rPr>
        <w:t>CiteScore</w:t>
      </w:r>
      <w:proofErr w:type="spellEnd"/>
      <w:r w:rsidRPr="00837E6C">
        <w:rPr>
          <w:rFonts w:cs="B Mitra" w:hint="cs"/>
          <w:sz w:val="28"/>
          <w:szCs w:val="28"/>
          <w:rtl/>
          <w:lang w:bidi="fa-IR"/>
        </w:rPr>
        <w:t xml:space="preserve"> باشد. </w:t>
      </w:r>
      <w:r w:rsidR="00050C3F" w:rsidRPr="00837E6C">
        <w:rPr>
          <w:rFonts w:cs="B Mitra" w:hint="cs"/>
          <w:sz w:val="28"/>
          <w:szCs w:val="28"/>
          <w:rtl/>
          <w:lang w:bidi="fa-IR"/>
        </w:rPr>
        <w:t xml:space="preserve">موارد حمایتی ذکر شده در ماده 6 و 7 و تبصره های </w:t>
      </w:r>
      <w:r w:rsidR="003F369A">
        <w:rPr>
          <w:rFonts w:cs="B Mitra" w:hint="cs"/>
          <w:sz w:val="28"/>
          <w:szCs w:val="28"/>
          <w:rtl/>
          <w:lang w:bidi="fa-IR"/>
        </w:rPr>
        <w:t>2و3و4 ماده 7</w:t>
      </w:r>
      <w:r w:rsidR="003F369A" w:rsidRPr="00837E6C">
        <w:rPr>
          <w:rFonts w:cs="B Mitra" w:hint="cs"/>
          <w:sz w:val="28"/>
          <w:szCs w:val="28"/>
          <w:rtl/>
          <w:lang w:bidi="fa-IR"/>
        </w:rPr>
        <w:t xml:space="preserve"> </w:t>
      </w:r>
      <w:r w:rsidR="00050C3F" w:rsidRPr="00837E6C">
        <w:rPr>
          <w:rFonts w:cs="B Mitra" w:hint="cs"/>
          <w:sz w:val="28"/>
          <w:szCs w:val="28"/>
          <w:rtl/>
          <w:lang w:bidi="fa-IR"/>
        </w:rPr>
        <w:t>به این مقالات تعلق می گیرد.</w:t>
      </w:r>
    </w:p>
    <w:p w14:paraId="3093366A" w14:textId="6D95F03F" w:rsidR="001278D6" w:rsidRPr="00837E6C" w:rsidRDefault="001278D6" w:rsidP="003F369A">
      <w:pPr>
        <w:pStyle w:val="ListParagraph"/>
        <w:numPr>
          <w:ilvl w:val="0"/>
          <w:numId w:val="1"/>
        </w:numPr>
        <w:shd w:val="clear" w:color="auto" w:fill="FFFFFF"/>
        <w:ind w:left="429" w:hanging="283"/>
        <w:jc w:val="both"/>
        <w:rPr>
          <w:rFonts w:cs="B Mitra"/>
          <w:sz w:val="28"/>
          <w:szCs w:val="28"/>
          <w:lang w:bidi="fa-IR"/>
        </w:rPr>
      </w:pPr>
      <w:r w:rsidRPr="00837E6C">
        <w:rPr>
          <w:rFonts w:cs="B Mitra" w:hint="cs"/>
          <w:sz w:val="28"/>
          <w:szCs w:val="28"/>
          <w:rtl/>
          <w:lang w:bidi="fa-IR"/>
        </w:rPr>
        <w:t xml:space="preserve">تبصره </w:t>
      </w:r>
      <w:r w:rsidR="003F369A">
        <w:rPr>
          <w:rFonts w:cs="B Mitra" w:hint="cs"/>
          <w:sz w:val="28"/>
          <w:szCs w:val="28"/>
          <w:rtl/>
          <w:lang w:bidi="fa-IR"/>
        </w:rPr>
        <w:t>3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: به منظور حمایت از نشریات داخلی، به مقالات چاپ شده در مجلات داخلی علمی-پژوهشی نمايه نشده در نمايه‌نامه‌های </w:t>
      </w:r>
      <w:r w:rsidRPr="00837E6C">
        <w:rPr>
          <w:rFonts w:cs="B Mitra"/>
          <w:sz w:val="28"/>
          <w:szCs w:val="28"/>
          <w:lang w:bidi="fa-IR"/>
        </w:rPr>
        <w:t>Web of Science, PubMed, Scopus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نیمی از میزان حق التحقیق مذکور در ماده 5 تعلق خواهد گرفت. </w:t>
      </w:r>
    </w:p>
    <w:p w14:paraId="115B5908" w14:textId="55B3AE02" w:rsidR="00677926" w:rsidRPr="00837E6C" w:rsidRDefault="006F30FE" w:rsidP="003F369A">
      <w:pPr>
        <w:pStyle w:val="ListParagraph"/>
        <w:numPr>
          <w:ilvl w:val="0"/>
          <w:numId w:val="1"/>
        </w:numPr>
        <w:shd w:val="clear" w:color="auto" w:fill="FFFFFF"/>
        <w:ind w:left="429" w:hanging="283"/>
        <w:jc w:val="both"/>
        <w:rPr>
          <w:rFonts w:cs="B Mitra"/>
          <w:sz w:val="28"/>
          <w:szCs w:val="28"/>
        </w:rPr>
      </w:pPr>
      <w:r w:rsidRPr="00837E6C">
        <w:rPr>
          <w:rFonts w:cs="B Mitra" w:hint="cs"/>
          <w:sz w:val="28"/>
          <w:szCs w:val="28"/>
          <w:rtl/>
        </w:rPr>
        <w:t xml:space="preserve">تبصره </w:t>
      </w:r>
      <w:r w:rsidR="003F369A">
        <w:rPr>
          <w:rFonts w:cs="B Mitra" w:hint="cs"/>
          <w:sz w:val="28"/>
          <w:szCs w:val="28"/>
          <w:rtl/>
        </w:rPr>
        <w:t>4</w:t>
      </w:r>
      <w:r w:rsidRPr="00837E6C">
        <w:rPr>
          <w:rFonts w:cs="B Mitra" w:hint="cs"/>
          <w:sz w:val="28"/>
          <w:szCs w:val="28"/>
          <w:rtl/>
        </w:rPr>
        <w:t xml:space="preserve">: </w:t>
      </w:r>
      <w:r w:rsidR="00F8586E" w:rsidRPr="00837E6C">
        <w:rPr>
          <w:rFonts w:cs="B Mitra" w:hint="cs"/>
          <w:sz w:val="28"/>
          <w:szCs w:val="28"/>
          <w:rtl/>
        </w:rPr>
        <w:t>حق التحقیق</w:t>
      </w:r>
      <w:r w:rsidR="00D54890" w:rsidRPr="00837E6C">
        <w:rPr>
          <w:rFonts w:cs="B Mitra" w:hint="cs"/>
          <w:sz w:val="28"/>
          <w:szCs w:val="28"/>
          <w:rtl/>
        </w:rPr>
        <w:t xml:space="preserve"> </w:t>
      </w:r>
      <w:r w:rsidRPr="00837E6C">
        <w:rPr>
          <w:rFonts w:cs="B Mitra" w:hint="cs"/>
          <w:sz w:val="28"/>
          <w:szCs w:val="28"/>
          <w:rtl/>
        </w:rPr>
        <w:t xml:space="preserve">به مقالات پر نویسنده (بیش از صد نویسنده) مانند مقالات حاصل از </w:t>
      </w:r>
      <w:r w:rsidRPr="00837E6C">
        <w:rPr>
          <w:rFonts w:cs="B Mitra"/>
          <w:sz w:val="28"/>
          <w:szCs w:val="28"/>
        </w:rPr>
        <w:t>GBD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و </w:t>
      </w:r>
      <w:r w:rsidR="00FB6A8D" w:rsidRPr="00837E6C">
        <w:rPr>
          <w:rFonts w:cs="B Mitra" w:hint="cs"/>
          <w:sz w:val="28"/>
          <w:szCs w:val="28"/>
          <w:rtl/>
          <w:lang w:bidi="fa-IR"/>
        </w:rPr>
        <w:t>يا</w:t>
      </w:r>
      <w:r w:rsidR="00D54890" w:rsidRPr="00837E6C">
        <w:rPr>
          <w:rFonts w:cs="B Mitra" w:hint="cs"/>
          <w:sz w:val="28"/>
          <w:szCs w:val="28"/>
          <w:rtl/>
          <w:lang w:bidi="fa-IR"/>
        </w:rPr>
        <w:t xml:space="preserve"> مو</w:t>
      </w:r>
      <w:r w:rsidRPr="00837E6C">
        <w:rPr>
          <w:rFonts w:cs="B Mitra" w:hint="cs"/>
          <w:sz w:val="28"/>
          <w:szCs w:val="28"/>
          <w:rtl/>
          <w:lang w:bidi="fa-IR"/>
        </w:rPr>
        <w:t>ارد مشابه</w:t>
      </w:r>
      <w:r w:rsidR="00D54890" w:rsidRPr="00837E6C">
        <w:rPr>
          <w:rFonts w:cs="B Mitra" w:hint="cs"/>
          <w:sz w:val="28"/>
          <w:szCs w:val="28"/>
          <w:rtl/>
          <w:lang w:bidi="fa-IR"/>
        </w:rPr>
        <w:t>،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</w:t>
      </w:r>
      <w:r w:rsidR="00D54890" w:rsidRPr="00837E6C">
        <w:rPr>
          <w:rFonts w:cs="B Mitra" w:hint="cs"/>
          <w:color w:val="000000" w:themeColor="text1"/>
          <w:sz w:val="28"/>
          <w:szCs w:val="28"/>
          <w:rtl/>
        </w:rPr>
        <w:t>تنها به نویسنده مسئول یا اول</w:t>
      </w:r>
      <w:r w:rsidR="00503589" w:rsidRPr="00837E6C">
        <w:rPr>
          <w:rFonts w:cs="B Mitra" w:hint="cs"/>
          <w:color w:val="000000" w:themeColor="text1"/>
          <w:sz w:val="28"/>
          <w:szCs w:val="28"/>
          <w:rtl/>
        </w:rPr>
        <w:t xml:space="preserve"> واجدشرایط</w:t>
      </w:r>
      <w:r w:rsidR="00D54890" w:rsidRPr="00837E6C">
        <w:rPr>
          <w:rFonts w:cs="B Mitra" w:hint="cs"/>
          <w:color w:val="000000" w:themeColor="text1"/>
          <w:sz w:val="28"/>
          <w:szCs w:val="28"/>
          <w:rtl/>
        </w:rPr>
        <w:t xml:space="preserve"> تعلق می گیر</w:t>
      </w:r>
      <w:r w:rsidR="00DE0207" w:rsidRPr="00837E6C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د. </w:t>
      </w:r>
    </w:p>
    <w:p w14:paraId="03F81355" w14:textId="77777777" w:rsidR="00CE20DB" w:rsidRPr="00837E6C" w:rsidRDefault="00CE20DB" w:rsidP="00796490">
      <w:pPr>
        <w:pStyle w:val="ListParagraph"/>
        <w:shd w:val="clear" w:color="auto" w:fill="FFFFFF"/>
        <w:ind w:left="429"/>
        <w:jc w:val="both"/>
        <w:rPr>
          <w:rFonts w:cs="B Mitra"/>
          <w:sz w:val="28"/>
          <w:szCs w:val="28"/>
          <w:rtl/>
        </w:rPr>
      </w:pPr>
    </w:p>
    <w:p w14:paraId="72CE14F5" w14:textId="3355E8F2" w:rsidR="00127104" w:rsidRPr="00837E6C" w:rsidRDefault="006F30FE" w:rsidP="00796490">
      <w:pPr>
        <w:shd w:val="clear" w:color="auto" w:fill="FFFFFF"/>
        <w:ind w:firstLine="4"/>
        <w:jc w:val="both"/>
        <w:rPr>
          <w:rFonts w:cs="B Mitra"/>
          <w:sz w:val="28"/>
          <w:szCs w:val="28"/>
          <w:rtl/>
        </w:rPr>
      </w:pPr>
      <w:r w:rsidRPr="00837E6C">
        <w:rPr>
          <w:rFonts w:cs="B Mitra" w:hint="cs"/>
          <w:b/>
          <w:bCs/>
          <w:sz w:val="28"/>
          <w:szCs w:val="28"/>
          <w:rtl/>
        </w:rPr>
        <w:lastRenderedPageBreak/>
        <w:t>ماده 6: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</w:t>
      </w:r>
      <w:r w:rsidR="00B34A82" w:rsidRPr="00837E6C">
        <w:rPr>
          <w:rFonts w:cs="B Mitra" w:hint="cs"/>
          <w:sz w:val="28"/>
          <w:szCs w:val="28"/>
          <w:rtl/>
        </w:rPr>
        <w:t>به ازاي هر واح</w:t>
      </w:r>
      <w:r w:rsidR="00506114" w:rsidRPr="00837E6C">
        <w:rPr>
          <w:rFonts w:cs="B Mitra" w:hint="cs"/>
          <w:sz w:val="28"/>
          <w:szCs w:val="28"/>
          <w:rtl/>
        </w:rPr>
        <w:t>د ضریب تأثیر</w:t>
      </w:r>
      <w:r w:rsidR="00754A95" w:rsidRPr="00837E6C">
        <w:rPr>
          <w:rFonts w:cs="B Mitra" w:hint="cs"/>
          <w:sz w:val="28"/>
          <w:szCs w:val="28"/>
          <w:rtl/>
        </w:rPr>
        <w:t xml:space="preserve"> </w:t>
      </w:r>
      <w:r w:rsidR="00506114" w:rsidRPr="00837E6C">
        <w:rPr>
          <w:rFonts w:cs="B Mitra" w:hint="cs"/>
          <w:sz w:val="28"/>
          <w:szCs w:val="28"/>
          <w:rtl/>
        </w:rPr>
        <w:t>(</w:t>
      </w:r>
      <w:r w:rsidR="00506114" w:rsidRPr="00837E6C">
        <w:rPr>
          <w:rFonts w:cs="B Mitra"/>
          <w:sz w:val="28"/>
          <w:szCs w:val="28"/>
        </w:rPr>
        <w:t>(</w:t>
      </w:r>
      <w:r w:rsidR="00B34A82" w:rsidRPr="00837E6C">
        <w:rPr>
          <w:rFonts w:cs="B Mitra"/>
          <w:bCs/>
          <w:sz w:val="28"/>
          <w:szCs w:val="28"/>
        </w:rPr>
        <w:t>Impact factor</w:t>
      </w:r>
      <w:r w:rsidR="00B34A82" w:rsidRPr="00837E6C">
        <w:rPr>
          <w:rFonts w:cs="B Mitra" w:hint="cs"/>
          <w:sz w:val="28"/>
          <w:szCs w:val="28"/>
          <w:rtl/>
        </w:rPr>
        <w:t xml:space="preserve"> مبلغ 10% به </w:t>
      </w:r>
      <w:r w:rsidR="00F8586E" w:rsidRPr="00837E6C">
        <w:rPr>
          <w:rFonts w:cs="B Mitra" w:hint="cs"/>
          <w:color w:val="000000" w:themeColor="text1"/>
          <w:sz w:val="28"/>
          <w:szCs w:val="28"/>
          <w:rtl/>
        </w:rPr>
        <w:t>حق التحقیق</w:t>
      </w:r>
      <w:r w:rsidR="00B10656" w:rsidRPr="00837E6C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="00CE20DB" w:rsidRPr="00837E6C">
        <w:rPr>
          <w:rFonts w:cs="B Mitra" w:hint="cs"/>
          <w:sz w:val="28"/>
          <w:szCs w:val="28"/>
          <w:rtl/>
        </w:rPr>
        <w:t>ذکر شده در ماده 5</w:t>
      </w:r>
      <w:r w:rsidR="00B34A82" w:rsidRPr="00837E6C">
        <w:rPr>
          <w:rFonts w:cs="B Mitra" w:hint="cs"/>
          <w:sz w:val="28"/>
          <w:szCs w:val="28"/>
          <w:rtl/>
        </w:rPr>
        <w:t xml:space="preserve"> اضافه مي‌شود.</w:t>
      </w:r>
    </w:p>
    <w:p w14:paraId="52AE7260" w14:textId="500BDD48" w:rsidR="00D0719C" w:rsidRPr="00837E6C" w:rsidRDefault="00846B91" w:rsidP="00796490">
      <w:pPr>
        <w:shd w:val="clear" w:color="auto" w:fill="FFFFFF"/>
        <w:ind w:firstLine="4"/>
        <w:jc w:val="both"/>
        <w:rPr>
          <w:rFonts w:cs="B Mitra"/>
          <w:sz w:val="28"/>
          <w:szCs w:val="28"/>
          <w:rtl/>
          <w:lang w:bidi="fa-IR"/>
        </w:rPr>
      </w:pPr>
      <w:r w:rsidRPr="00837E6C">
        <w:rPr>
          <w:rFonts w:cs="B Mitra" w:hint="cs"/>
          <w:b/>
          <w:bCs/>
          <w:sz w:val="28"/>
          <w:szCs w:val="28"/>
          <w:rtl/>
        </w:rPr>
        <w:t>ماد</w:t>
      </w:r>
      <w:r w:rsidR="001819DA" w:rsidRPr="00837E6C">
        <w:rPr>
          <w:rFonts w:cs="B Mitra" w:hint="cs"/>
          <w:b/>
          <w:bCs/>
          <w:sz w:val="28"/>
          <w:szCs w:val="28"/>
          <w:rtl/>
        </w:rPr>
        <w:t xml:space="preserve">ه </w:t>
      </w:r>
      <w:r w:rsidR="00415575" w:rsidRPr="00837E6C">
        <w:rPr>
          <w:rFonts w:cs="B Mitra" w:hint="cs"/>
          <w:b/>
          <w:bCs/>
          <w:sz w:val="28"/>
          <w:szCs w:val="28"/>
          <w:rtl/>
        </w:rPr>
        <w:t>7</w:t>
      </w:r>
      <w:r w:rsidRPr="00837E6C">
        <w:rPr>
          <w:rFonts w:cs="B Mitra" w:hint="cs"/>
          <w:b/>
          <w:bCs/>
          <w:sz w:val="28"/>
          <w:szCs w:val="28"/>
          <w:rtl/>
        </w:rPr>
        <w:t>:</w:t>
      </w:r>
      <w:r w:rsidR="001F3653" w:rsidRPr="00837E6C">
        <w:rPr>
          <w:rFonts w:cs="B Mitra" w:hint="cs"/>
          <w:b/>
          <w:bCs/>
          <w:sz w:val="28"/>
          <w:szCs w:val="28"/>
          <w:rtl/>
        </w:rPr>
        <w:t xml:space="preserve"> </w:t>
      </w:r>
      <w:r w:rsidR="001F3653" w:rsidRPr="00837E6C">
        <w:rPr>
          <w:rFonts w:cs="B Mitra" w:hint="cs"/>
          <w:sz w:val="28"/>
          <w:szCs w:val="28"/>
          <w:rtl/>
        </w:rPr>
        <w:t xml:space="preserve">علاوه بر افزایش 10 درصدی </w:t>
      </w:r>
      <w:r w:rsidR="00F8586E" w:rsidRPr="00837E6C">
        <w:rPr>
          <w:rFonts w:cs="B Mitra" w:hint="cs"/>
          <w:sz w:val="28"/>
          <w:szCs w:val="28"/>
          <w:rtl/>
        </w:rPr>
        <w:t>حق التحقیق</w:t>
      </w:r>
      <w:r w:rsidR="001F3653" w:rsidRPr="00837E6C">
        <w:rPr>
          <w:rFonts w:cs="B Mitra" w:hint="cs"/>
          <w:sz w:val="28"/>
          <w:szCs w:val="28"/>
          <w:rtl/>
        </w:rPr>
        <w:t xml:space="preserve"> با ازای هر واحد ضریب تاثیر،</w:t>
      </w:r>
      <w:r w:rsidR="00B34A82" w:rsidRPr="00837E6C">
        <w:rPr>
          <w:rFonts w:cs="B Mitra" w:hint="cs"/>
          <w:sz w:val="28"/>
          <w:szCs w:val="28"/>
          <w:rtl/>
          <w:lang w:bidi="fa-IR"/>
        </w:rPr>
        <w:t xml:space="preserve"> در خصوص انتشار مقاله در مجلات 1% حیطه تخصصی بر اساس رتبه بندی </w:t>
      </w:r>
      <w:r w:rsidR="00B34A82" w:rsidRPr="00837E6C">
        <w:rPr>
          <w:rFonts w:cs="B Mitra"/>
          <w:sz w:val="28"/>
          <w:szCs w:val="28"/>
          <w:lang w:bidi="fa-IR"/>
        </w:rPr>
        <w:t>SNIP</w:t>
      </w:r>
      <w:r w:rsidR="00B34A82" w:rsidRPr="00837E6C">
        <w:rPr>
          <w:rFonts w:cs="B Mitra" w:hint="cs"/>
          <w:sz w:val="28"/>
          <w:szCs w:val="28"/>
          <w:rtl/>
          <w:lang w:bidi="fa-IR"/>
        </w:rPr>
        <w:t xml:space="preserve"> 20 درصد و انتشار مقاله در مجلات 5% حیطه تخصصی </w:t>
      </w:r>
      <w:r w:rsidR="00507074" w:rsidRPr="00837E6C">
        <w:rPr>
          <w:rFonts w:cs="B Mitra" w:hint="cs"/>
          <w:sz w:val="28"/>
          <w:szCs w:val="28"/>
          <w:rtl/>
          <w:lang w:bidi="fa-IR"/>
        </w:rPr>
        <w:t>15</w:t>
      </w:r>
      <w:r w:rsidR="00B34A82" w:rsidRPr="00837E6C">
        <w:rPr>
          <w:rFonts w:cs="B Mitra" w:hint="cs"/>
          <w:sz w:val="28"/>
          <w:szCs w:val="28"/>
          <w:rtl/>
          <w:lang w:bidi="fa-IR"/>
        </w:rPr>
        <w:t xml:space="preserve"> درصد</w:t>
      </w:r>
      <w:r w:rsidR="00507074" w:rsidRPr="00837E6C">
        <w:rPr>
          <w:rFonts w:cs="B Mitra" w:hint="cs"/>
          <w:sz w:val="28"/>
          <w:szCs w:val="28"/>
          <w:rtl/>
          <w:lang w:bidi="fa-IR"/>
        </w:rPr>
        <w:t xml:space="preserve"> به </w:t>
      </w:r>
      <w:r w:rsidR="00F8586E" w:rsidRPr="00837E6C">
        <w:rPr>
          <w:rFonts w:cs="B Mitra" w:hint="cs"/>
          <w:sz w:val="28"/>
          <w:szCs w:val="28"/>
          <w:rtl/>
          <w:lang w:bidi="fa-IR"/>
        </w:rPr>
        <w:t>حق التحقیق</w:t>
      </w:r>
      <w:r w:rsidR="00E000B8" w:rsidRPr="00837E6C">
        <w:rPr>
          <w:rFonts w:cs="B Mitra" w:hint="cs"/>
          <w:sz w:val="28"/>
          <w:szCs w:val="28"/>
          <w:rtl/>
          <w:lang w:bidi="fa-IR"/>
        </w:rPr>
        <w:t xml:space="preserve"> پایه</w:t>
      </w:r>
      <w:r w:rsidR="00507074" w:rsidRPr="00837E6C">
        <w:rPr>
          <w:rFonts w:cs="B Mitra" w:hint="cs"/>
          <w:sz w:val="28"/>
          <w:szCs w:val="28"/>
          <w:rtl/>
          <w:lang w:bidi="fa-IR"/>
        </w:rPr>
        <w:t xml:space="preserve"> </w:t>
      </w:r>
      <w:r w:rsidR="00E000B8" w:rsidRPr="00837E6C">
        <w:rPr>
          <w:rFonts w:cs="B Mitra" w:hint="cs"/>
          <w:sz w:val="28"/>
          <w:szCs w:val="28"/>
          <w:rtl/>
          <w:lang w:bidi="fa-IR"/>
        </w:rPr>
        <w:t>(</w:t>
      </w:r>
      <w:r w:rsidR="00507074" w:rsidRPr="00837E6C">
        <w:rPr>
          <w:rFonts w:cs="B Mitra" w:hint="cs"/>
          <w:sz w:val="28"/>
          <w:szCs w:val="28"/>
          <w:rtl/>
          <w:lang w:bidi="fa-IR"/>
        </w:rPr>
        <w:t>ماده 5</w:t>
      </w:r>
      <w:r w:rsidR="00E000B8" w:rsidRPr="00837E6C">
        <w:rPr>
          <w:rFonts w:cs="B Mitra" w:hint="cs"/>
          <w:sz w:val="28"/>
          <w:szCs w:val="28"/>
          <w:rtl/>
          <w:lang w:bidi="fa-IR"/>
        </w:rPr>
        <w:t>)</w:t>
      </w:r>
      <w:r w:rsidR="00507074" w:rsidRPr="00837E6C">
        <w:rPr>
          <w:rFonts w:cs="B Mitra" w:hint="cs"/>
          <w:sz w:val="28"/>
          <w:szCs w:val="28"/>
          <w:rtl/>
          <w:lang w:bidi="fa-IR"/>
        </w:rPr>
        <w:t xml:space="preserve"> افزوده خواهد شد. </w:t>
      </w:r>
    </w:p>
    <w:p w14:paraId="38DC29B1" w14:textId="5E4E4A10" w:rsidR="008D3F6A" w:rsidRPr="00837E6C" w:rsidRDefault="00B34A82" w:rsidP="003F369A">
      <w:pPr>
        <w:pStyle w:val="ListParagraph"/>
        <w:numPr>
          <w:ilvl w:val="0"/>
          <w:numId w:val="1"/>
        </w:numPr>
        <w:shd w:val="clear" w:color="auto" w:fill="FFFFFF"/>
        <w:ind w:left="429" w:hanging="283"/>
        <w:jc w:val="both"/>
        <w:rPr>
          <w:rFonts w:cs="B Mitra"/>
          <w:sz w:val="28"/>
          <w:szCs w:val="28"/>
        </w:rPr>
      </w:pPr>
      <w:r w:rsidRPr="00837E6C">
        <w:rPr>
          <w:rFonts w:cs="B Mitra" w:hint="cs"/>
          <w:sz w:val="28"/>
          <w:szCs w:val="28"/>
          <w:rtl/>
        </w:rPr>
        <w:t xml:space="preserve">تبصره </w:t>
      </w:r>
      <w:r w:rsidR="003F369A">
        <w:rPr>
          <w:rFonts w:cs="B Mitra" w:hint="cs"/>
          <w:sz w:val="28"/>
          <w:szCs w:val="28"/>
          <w:rtl/>
        </w:rPr>
        <w:t>1</w:t>
      </w:r>
      <w:r w:rsidRPr="00837E6C">
        <w:rPr>
          <w:rFonts w:cs="B Mitra" w:hint="cs"/>
          <w:sz w:val="28"/>
          <w:szCs w:val="28"/>
          <w:rtl/>
        </w:rPr>
        <w:t xml:space="preserve">: </w:t>
      </w:r>
      <w:r w:rsidR="008F0130" w:rsidRPr="00837E6C">
        <w:rPr>
          <w:rFonts w:cs="B Mitra" w:hint="cs"/>
          <w:sz w:val="28"/>
          <w:szCs w:val="28"/>
          <w:rtl/>
        </w:rPr>
        <w:t>در مورد</w:t>
      </w:r>
      <w:r w:rsidR="00DD0AFC" w:rsidRPr="00837E6C">
        <w:rPr>
          <w:rFonts w:cs="B Mitra" w:hint="cs"/>
          <w:sz w:val="28"/>
          <w:szCs w:val="28"/>
          <w:rtl/>
        </w:rPr>
        <w:t xml:space="preserve"> </w:t>
      </w:r>
      <w:r w:rsidR="008F0130" w:rsidRPr="00837E6C">
        <w:rPr>
          <w:rFonts w:cs="B Mitra" w:hint="cs"/>
          <w:sz w:val="28"/>
          <w:szCs w:val="28"/>
          <w:rtl/>
        </w:rPr>
        <w:t>مقالات با نویسندگان مشترک بین المللی</w:t>
      </w:r>
      <w:r w:rsidR="00E000B8" w:rsidRPr="00837E6C">
        <w:rPr>
          <w:rFonts w:cs="B Mitra" w:hint="cs"/>
          <w:sz w:val="28"/>
          <w:szCs w:val="28"/>
          <w:rtl/>
        </w:rPr>
        <w:t>،</w:t>
      </w:r>
      <w:r w:rsidR="008F0130" w:rsidRPr="00837E6C">
        <w:rPr>
          <w:rFonts w:cs="B Mitra" w:hint="cs"/>
          <w:sz w:val="28"/>
          <w:szCs w:val="28"/>
          <w:rtl/>
        </w:rPr>
        <w:t xml:space="preserve"> </w:t>
      </w:r>
      <w:r w:rsidR="00804403" w:rsidRPr="00837E6C">
        <w:rPr>
          <w:rFonts w:cs="B Mitra" w:hint="cs"/>
          <w:sz w:val="28"/>
          <w:szCs w:val="28"/>
          <w:rtl/>
        </w:rPr>
        <w:t>معادل</w:t>
      </w:r>
      <w:r w:rsidR="00401BE0" w:rsidRPr="00837E6C">
        <w:rPr>
          <w:rFonts w:cs="B Mitra" w:hint="cs"/>
          <w:sz w:val="28"/>
          <w:szCs w:val="28"/>
          <w:rtl/>
        </w:rPr>
        <w:t>10%</w:t>
      </w:r>
      <w:r w:rsidR="002935E0" w:rsidRPr="00837E6C">
        <w:rPr>
          <w:rFonts w:cs="B Mitra" w:hint="cs"/>
          <w:sz w:val="28"/>
          <w:szCs w:val="28"/>
          <w:rtl/>
        </w:rPr>
        <w:t xml:space="preserve"> </w:t>
      </w:r>
      <w:r w:rsidR="00E000B8" w:rsidRPr="00837E6C">
        <w:rPr>
          <w:rFonts w:cs="B Mitra" w:hint="cs"/>
          <w:sz w:val="28"/>
          <w:szCs w:val="28"/>
          <w:rtl/>
        </w:rPr>
        <w:t xml:space="preserve">به </w:t>
      </w:r>
      <w:r w:rsidR="00F8586E" w:rsidRPr="00837E6C">
        <w:rPr>
          <w:rFonts w:cs="B Mitra" w:hint="cs"/>
          <w:sz w:val="28"/>
          <w:szCs w:val="28"/>
          <w:rtl/>
        </w:rPr>
        <w:t>حق التحقیق</w:t>
      </w:r>
      <w:r w:rsidR="00DE0207" w:rsidRPr="00837E6C">
        <w:rPr>
          <w:rFonts w:cs="B Mitra" w:hint="cs"/>
          <w:sz w:val="28"/>
          <w:szCs w:val="28"/>
          <w:rtl/>
        </w:rPr>
        <w:t xml:space="preserve"> </w:t>
      </w:r>
      <w:r w:rsidR="00E000B8" w:rsidRPr="00837E6C">
        <w:rPr>
          <w:rFonts w:cs="B Mitra" w:hint="cs"/>
          <w:sz w:val="28"/>
          <w:szCs w:val="28"/>
          <w:rtl/>
        </w:rPr>
        <w:t>پایه افزوده خواهد شد</w:t>
      </w:r>
      <w:r w:rsidR="00DE0207" w:rsidRPr="00837E6C">
        <w:rPr>
          <w:rFonts w:cs="B Mitra" w:hint="cs"/>
          <w:sz w:val="28"/>
          <w:szCs w:val="28"/>
          <w:rtl/>
        </w:rPr>
        <w:t>.</w:t>
      </w:r>
      <w:r w:rsidR="00804403" w:rsidRPr="00837E6C">
        <w:rPr>
          <w:rFonts w:cs="B Mitra" w:hint="cs"/>
          <w:sz w:val="28"/>
          <w:szCs w:val="28"/>
          <w:rtl/>
        </w:rPr>
        <w:t xml:space="preserve"> </w:t>
      </w:r>
      <w:r w:rsidR="00401BE0" w:rsidRPr="00837E6C">
        <w:rPr>
          <w:rFonts w:cs="B Mitra" w:hint="cs"/>
          <w:sz w:val="28"/>
          <w:szCs w:val="28"/>
          <w:rtl/>
        </w:rPr>
        <w:t>در صورتیکه</w:t>
      </w:r>
      <w:r w:rsidR="006159CA" w:rsidRPr="00837E6C">
        <w:rPr>
          <w:rFonts w:cs="B Mitra" w:hint="cs"/>
          <w:sz w:val="28"/>
          <w:szCs w:val="28"/>
          <w:rtl/>
        </w:rPr>
        <w:t xml:space="preserve"> نویسنده بین المللی</w:t>
      </w:r>
      <w:r w:rsidR="00DE0207" w:rsidRPr="00837E6C">
        <w:rPr>
          <w:rFonts w:cs="B Mitra" w:hint="cs"/>
          <w:sz w:val="28"/>
          <w:szCs w:val="28"/>
          <w:rtl/>
        </w:rPr>
        <w:t xml:space="preserve"> حاضر در مقاله</w:t>
      </w:r>
      <w:r w:rsidR="006159CA" w:rsidRPr="00837E6C">
        <w:rPr>
          <w:rFonts w:cs="B Mitra" w:hint="cs"/>
          <w:sz w:val="28"/>
          <w:szCs w:val="28"/>
          <w:rtl/>
        </w:rPr>
        <w:t>،</w:t>
      </w:r>
      <w:r w:rsidR="00401BE0" w:rsidRPr="00837E6C">
        <w:rPr>
          <w:rFonts w:cs="B Mitra" w:hint="cs"/>
          <w:sz w:val="28"/>
          <w:szCs w:val="28"/>
          <w:rtl/>
        </w:rPr>
        <w:t xml:space="preserve"> نویسنده اول یا مس</w:t>
      </w:r>
      <w:r w:rsidR="00FC4641" w:rsidRPr="00837E6C">
        <w:rPr>
          <w:rFonts w:cs="B Mitra" w:hint="cs"/>
          <w:sz w:val="28"/>
          <w:szCs w:val="28"/>
          <w:rtl/>
        </w:rPr>
        <w:t>ئو</w:t>
      </w:r>
      <w:r w:rsidR="00401BE0" w:rsidRPr="00837E6C">
        <w:rPr>
          <w:rFonts w:cs="B Mitra" w:hint="cs"/>
          <w:sz w:val="28"/>
          <w:szCs w:val="28"/>
          <w:rtl/>
        </w:rPr>
        <w:t xml:space="preserve">ل </w:t>
      </w:r>
      <w:r w:rsidR="006159CA" w:rsidRPr="00837E6C">
        <w:rPr>
          <w:rFonts w:cs="B Mitra" w:hint="cs"/>
          <w:sz w:val="28"/>
          <w:szCs w:val="28"/>
          <w:rtl/>
        </w:rPr>
        <w:t xml:space="preserve">مقاله </w:t>
      </w:r>
      <w:r w:rsidR="00401BE0" w:rsidRPr="00837E6C">
        <w:rPr>
          <w:rFonts w:cs="B Mitra" w:hint="cs"/>
          <w:sz w:val="28"/>
          <w:szCs w:val="28"/>
          <w:rtl/>
        </w:rPr>
        <w:t xml:space="preserve">باشد میزان افزایش 20% مقدار </w:t>
      </w:r>
      <w:r w:rsidR="00F8586E" w:rsidRPr="00837E6C">
        <w:rPr>
          <w:rFonts w:cs="B Mitra" w:hint="cs"/>
          <w:sz w:val="28"/>
          <w:szCs w:val="28"/>
          <w:rtl/>
        </w:rPr>
        <w:t>حق التحقیق</w:t>
      </w:r>
      <w:r w:rsidR="00D0719C" w:rsidRPr="00837E6C">
        <w:rPr>
          <w:rFonts w:cs="B Mitra" w:hint="cs"/>
          <w:sz w:val="28"/>
          <w:szCs w:val="28"/>
          <w:rtl/>
        </w:rPr>
        <w:t xml:space="preserve"> پایه (ماده 5)</w:t>
      </w:r>
      <w:r w:rsidR="00B5690D" w:rsidRPr="00837E6C">
        <w:rPr>
          <w:rFonts w:cs="B Mitra" w:hint="cs"/>
          <w:sz w:val="28"/>
          <w:szCs w:val="28"/>
          <w:rtl/>
        </w:rPr>
        <w:t xml:space="preserve"> </w:t>
      </w:r>
      <w:r w:rsidR="00401BE0" w:rsidRPr="00837E6C">
        <w:rPr>
          <w:rFonts w:cs="B Mitra" w:hint="cs"/>
          <w:sz w:val="28"/>
          <w:szCs w:val="28"/>
          <w:rtl/>
        </w:rPr>
        <w:t>خواهد بود.</w:t>
      </w:r>
    </w:p>
    <w:p w14:paraId="1C716CF5" w14:textId="41E46CAD" w:rsidR="008D3F6A" w:rsidRPr="00837E6C" w:rsidRDefault="009C3FEE" w:rsidP="003F369A">
      <w:pPr>
        <w:pStyle w:val="ListParagraph"/>
        <w:numPr>
          <w:ilvl w:val="0"/>
          <w:numId w:val="1"/>
        </w:numPr>
        <w:shd w:val="clear" w:color="auto" w:fill="FFFFFF"/>
        <w:ind w:left="429" w:hanging="283"/>
        <w:jc w:val="both"/>
        <w:rPr>
          <w:rFonts w:cs="B Mitra"/>
          <w:sz w:val="28"/>
          <w:szCs w:val="28"/>
        </w:rPr>
      </w:pPr>
      <w:r w:rsidRPr="00837E6C">
        <w:rPr>
          <w:rFonts w:cs="B Mitra" w:hint="cs"/>
          <w:sz w:val="28"/>
          <w:szCs w:val="28"/>
          <w:rtl/>
        </w:rPr>
        <w:t xml:space="preserve">تبصره </w:t>
      </w:r>
      <w:r w:rsidR="003F369A">
        <w:rPr>
          <w:rFonts w:cs="B Mitra" w:hint="cs"/>
          <w:sz w:val="28"/>
          <w:szCs w:val="28"/>
          <w:rtl/>
        </w:rPr>
        <w:t>2</w:t>
      </w:r>
      <w:r w:rsidRPr="00837E6C">
        <w:rPr>
          <w:rFonts w:cs="B Mitra" w:hint="cs"/>
          <w:sz w:val="28"/>
          <w:szCs w:val="28"/>
          <w:rtl/>
        </w:rPr>
        <w:t>: در صورتی</w:t>
      </w:r>
      <w:r w:rsidR="006C0F9F" w:rsidRPr="00837E6C">
        <w:rPr>
          <w:rFonts w:cs="B Mitra" w:hint="cs"/>
          <w:sz w:val="28"/>
          <w:szCs w:val="28"/>
          <w:rtl/>
        </w:rPr>
        <w:t xml:space="preserve"> که</w:t>
      </w:r>
      <w:r w:rsidRPr="00837E6C">
        <w:rPr>
          <w:rFonts w:cs="B Mitra" w:hint="cs"/>
          <w:sz w:val="28"/>
          <w:szCs w:val="28"/>
          <w:rtl/>
        </w:rPr>
        <w:t xml:space="preserve"> افیلیشن کمیته تحقیقات دانشجویی، افیلیشن اول یکی از نویسندگان مقاله باشد، 10 درصد به میزان </w:t>
      </w:r>
      <w:r w:rsidR="00F8586E" w:rsidRPr="00837E6C">
        <w:rPr>
          <w:rFonts w:cs="B Mitra" w:hint="cs"/>
          <w:sz w:val="28"/>
          <w:szCs w:val="28"/>
          <w:rtl/>
        </w:rPr>
        <w:t>حق التحقیق</w:t>
      </w:r>
      <w:r w:rsidRPr="00837E6C">
        <w:rPr>
          <w:rFonts w:cs="B Mitra" w:hint="cs"/>
          <w:sz w:val="28"/>
          <w:szCs w:val="28"/>
          <w:rtl/>
        </w:rPr>
        <w:t xml:space="preserve"> </w:t>
      </w:r>
      <w:r w:rsidR="00D0719C" w:rsidRPr="00837E6C">
        <w:rPr>
          <w:rFonts w:cs="B Mitra" w:hint="cs"/>
          <w:sz w:val="28"/>
          <w:szCs w:val="28"/>
          <w:rtl/>
        </w:rPr>
        <w:t>پایه (ماده 5)</w:t>
      </w:r>
      <w:r w:rsidRPr="00837E6C">
        <w:rPr>
          <w:rFonts w:cs="B Mitra" w:hint="cs"/>
          <w:sz w:val="28"/>
          <w:szCs w:val="28"/>
          <w:rtl/>
        </w:rPr>
        <w:t xml:space="preserve"> افزوده می گردد.</w:t>
      </w:r>
    </w:p>
    <w:p w14:paraId="10ADEE51" w14:textId="2C853952" w:rsidR="008D3F6A" w:rsidRPr="00837E6C" w:rsidRDefault="00677926" w:rsidP="003F369A">
      <w:pPr>
        <w:pStyle w:val="ListParagraph"/>
        <w:numPr>
          <w:ilvl w:val="0"/>
          <w:numId w:val="1"/>
        </w:numPr>
        <w:shd w:val="clear" w:color="auto" w:fill="FFFFFF"/>
        <w:ind w:left="429" w:hanging="283"/>
        <w:jc w:val="both"/>
        <w:rPr>
          <w:rFonts w:cs="B Mitra"/>
          <w:sz w:val="28"/>
          <w:szCs w:val="28"/>
        </w:rPr>
      </w:pPr>
      <w:r w:rsidRPr="00837E6C">
        <w:rPr>
          <w:rFonts w:cs="B Mitra" w:hint="cs"/>
          <w:sz w:val="28"/>
          <w:szCs w:val="28"/>
          <w:rtl/>
        </w:rPr>
        <w:t xml:space="preserve">تبصره </w:t>
      </w:r>
      <w:r w:rsidR="003F369A">
        <w:rPr>
          <w:rFonts w:cs="B Mitra" w:hint="cs"/>
          <w:sz w:val="28"/>
          <w:szCs w:val="28"/>
          <w:rtl/>
        </w:rPr>
        <w:t>3</w:t>
      </w:r>
      <w:r w:rsidR="004B2D2F" w:rsidRPr="00837E6C">
        <w:rPr>
          <w:rFonts w:cs="B Mitra" w:hint="cs"/>
          <w:sz w:val="28"/>
          <w:szCs w:val="28"/>
          <w:rtl/>
        </w:rPr>
        <w:t>:</w:t>
      </w:r>
      <w:r w:rsidR="00EE7800" w:rsidRPr="00837E6C">
        <w:rPr>
          <w:rFonts w:cs="B Mitra" w:hint="cs"/>
          <w:sz w:val="28"/>
          <w:szCs w:val="28"/>
          <w:rtl/>
        </w:rPr>
        <w:t xml:space="preserve"> </w:t>
      </w:r>
      <w:r w:rsidR="00E000B8" w:rsidRPr="00837E6C">
        <w:rPr>
          <w:rFonts w:cs="B Mitra" w:hint="cs"/>
          <w:sz w:val="28"/>
          <w:szCs w:val="28"/>
          <w:rtl/>
        </w:rPr>
        <w:t xml:space="preserve">در </w:t>
      </w:r>
      <w:r w:rsidR="000A277F" w:rsidRPr="00837E6C">
        <w:rPr>
          <w:rFonts w:cs="B Mitra" w:hint="cs"/>
          <w:sz w:val="28"/>
          <w:szCs w:val="28"/>
          <w:rtl/>
        </w:rPr>
        <w:t xml:space="preserve">راستای حمایت از مجلات داخلی </w:t>
      </w:r>
      <w:r w:rsidR="00503589" w:rsidRPr="00837E6C">
        <w:rPr>
          <w:rFonts w:cs="B Mitra" w:hint="cs"/>
          <w:sz w:val="28"/>
          <w:szCs w:val="28"/>
          <w:rtl/>
        </w:rPr>
        <w:t xml:space="preserve">نمایه </w:t>
      </w:r>
      <w:r w:rsidR="000A277F" w:rsidRPr="00837E6C">
        <w:rPr>
          <w:rFonts w:cs="B Mitra" w:hint="cs"/>
          <w:sz w:val="28"/>
          <w:szCs w:val="28"/>
          <w:rtl/>
        </w:rPr>
        <w:t>شده در نمایه نامه های معتبر، به مقاله منتشر شده در مجلات داخلی که حداقل در یکی</w:t>
      </w:r>
      <w:r w:rsidRPr="00837E6C">
        <w:rPr>
          <w:rFonts w:cs="B Mitra" w:hint="cs"/>
          <w:sz w:val="28"/>
          <w:szCs w:val="28"/>
          <w:rtl/>
        </w:rPr>
        <w:t xml:space="preserve"> از</w:t>
      </w:r>
      <w:r w:rsidR="000A277F" w:rsidRPr="00837E6C">
        <w:rPr>
          <w:rFonts w:cs="B Mitra" w:hint="cs"/>
          <w:sz w:val="28"/>
          <w:szCs w:val="28"/>
          <w:rtl/>
        </w:rPr>
        <w:t xml:space="preserve"> پایگاه های </w:t>
      </w:r>
      <w:r w:rsidR="000A277F" w:rsidRPr="00837E6C">
        <w:rPr>
          <w:rFonts w:cs="B Mitra"/>
          <w:sz w:val="28"/>
          <w:szCs w:val="28"/>
        </w:rPr>
        <w:t>Web of Science, PubMed, Scopus</w:t>
      </w:r>
      <w:r w:rsidR="000A277F" w:rsidRPr="00837E6C">
        <w:rPr>
          <w:rFonts w:cs="B Mitra" w:hint="cs"/>
          <w:sz w:val="28"/>
          <w:szCs w:val="28"/>
          <w:rtl/>
          <w:lang w:bidi="fa-IR"/>
        </w:rPr>
        <w:t xml:space="preserve"> نمایه شده باشد، 10 درصد حق </w:t>
      </w:r>
      <w:r w:rsidR="00F8586E" w:rsidRPr="00837E6C">
        <w:rPr>
          <w:rFonts w:cs="B Mitra" w:hint="cs"/>
          <w:sz w:val="28"/>
          <w:szCs w:val="28"/>
          <w:rtl/>
          <w:lang w:bidi="fa-IR"/>
        </w:rPr>
        <w:t>التحقیق</w:t>
      </w:r>
      <w:r w:rsidR="000A277F" w:rsidRPr="00837E6C">
        <w:rPr>
          <w:rFonts w:cs="B Mitra" w:hint="cs"/>
          <w:sz w:val="28"/>
          <w:szCs w:val="28"/>
          <w:rtl/>
          <w:lang w:bidi="fa-IR"/>
        </w:rPr>
        <w:t xml:space="preserve"> </w:t>
      </w:r>
      <w:r w:rsidR="00E000B8" w:rsidRPr="00837E6C">
        <w:rPr>
          <w:rFonts w:cs="B Mitra" w:hint="cs"/>
          <w:sz w:val="28"/>
          <w:szCs w:val="28"/>
          <w:rtl/>
          <w:lang w:bidi="fa-IR"/>
        </w:rPr>
        <w:t>(ماده 5)</w:t>
      </w:r>
      <w:r w:rsidR="000A277F" w:rsidRPr="00837E6C">
        <w:rPr>
          <w:rFonts w:cs="B Mitra" w:hint="cs"/>
          <w:sz w:val="28"/>
          <w:szCs w:val="28"/>
          <w:rtl/>
          <w:lang w:bidi="fa-IR"/>
        </w:rPr>
        <w:t xml:space="preserve"> افزوده می شود.</w:t>
      </w:r>
    </w:p>
    <w:p w14:paraId="7AC7CD18" w14:textId="018F938C" w:rsidR="00677926" w:rsidRPr="00837E6C" w:rsidRDefault="00DB3669" w:rsidP="003F369A">
      <w:pPr>
        <w:pStyle w:val="ListParagraph"/>
        <w:numPr>
          <w:ilvl w:val="0"/>
          <w:numId w:val="1"/>
        </w:numPr>
        <w:shd w:val="clear" w:color="auto" w:fill="FFFFFF"/>
        <w:ind w:left="429" w:hanging="283"/>
        <w:jc w:val="both"/>
        <w:rPr>
          <w:rFonts w:cs="B Mitra"/>
          <w:sz w:val="28"/>
          <w:szCs w:val="28"/>
        </w:rPr>
      </w:pPr>
      <w:r w:rsidRPr="00837E6C">
        <w:rPr>
          <w:rFonts w:cs="B Mitra" w:hint="cs"/>
          <w:sz w:val="28"/>
          <w:szCs w:val="28"/>
          <w:rtl/>
        </w:rPr>
        <w:t xml:space="preserve">تبصره </w:t>
      </w:r>
      <w:r w:rsidR="003F369A">
        <w:rPr>
          <w:rFonts w:cs="B Mitra" w:hint="cs"/>
          <w:sz w:val="28"/>
          <w:szCs w:val="28"/>
          <w:rtl/>
        </w:rPr>
        <w:t>4</w:t>
      </w:r>
      <w:r w:rsidRPr="00837E6C">
        <w:rPr>
          <w:rFonts w:cs="B Mitra" w:hint="cs"/>
          <w:sz w:val="28"/>
          <w:szCs w:val="28"/>
          <w:rtl/>
        </w:rPr>
        <w:t xml:space="preserve">: مهلت ارسال مقالات چاپ شده جهت دریافت </w:t>
      </w:r>
      <w:r w:rsidR="00F8586E" w:rsidRPr="00837E6C">
        <w:rPr>
          <w:rFonts w:cs="B Mitra" w:hint="cs"/>
          <w:sz w:val="28"/>
          <w:szCs w:val="28"/>
          <w:rtl/>
        </w:rPr>
        <w:t>حق التحقیق</w:t>
      </w:r>
      <w:r w:rsidRPr="00837E6C">
        <w:rPr>
          <w:rFonts w:cs="B Mitra" w:hint="cs"/>
          <w:sz w:val="28"/>
          <w:szCs w:val="28"/>
          <w:rtl/>
        </w:rPr>
        <w:t xml:space="preserve"> در هر سال میلادی، تا پایان سال میلادی بعد خواهد بود. </w:t>
      </w:r>
      <w:r w:rsidR="00296B57" w:rsidRPr="00837E6C">
        <w:rPr>
          <w:rFonts w:cs="B Mitra" w:hint="cs"/>
          <w:sz w:val="28"/>
          <w:szCs w:val="28"/>
          <w:rtl/>
        </w:rPr>
        <w:t>برای مقالات فارسی این مهلت تا پایان دی ماه سال شمسی بعد خواهد بود.</w:t>
      </w:r>
    </w:p>
    <w:p w14:paraId="137BE248" w14:textId="40954DB1" w:rsidR="00265C85" w:rsidRPr="00837E6C" w:rsidRDefault="00265C85" w:rsidP="003F369A">
      <w:pPr>
        <w:pStyle w:val="ListParagraph"/>
        <w:numPr>
          <w:ilvl w:val="0"/>
          <w:numId w:val="1"/>
        </w:numPr>
        <w:shd w:val="clear" w:color="auto" w:fill="FFFFFF"/>
        <w:ind w:left="429" w:hanging="283"/>
        <w:jc w:val="both"/>
        <w:rPr>
          <w:rFonts w:cs="B Mitra"/>
          <w:sz w:val="28"/>
          <w:szCs w:val="28"/>
        </w:rPr>
      </w:pPr>
      <w:r w:rsidRPr="00837E6C">
        <w:rPr>
          <w:rFonts w:cs="B Mitra" w:hint="cs"/>
          <w:sz w:val="28"/>
          <w:szCs w:val="28"/>
          <w:rtl/>
        </w:rPr>
        <w:t xml:space="preserve">تبصره </w:t>
      </w:r>
      <w:r w:rsidR="003F369A">
        <w:rPr>
          <w:rFonts w:cs="B Mitra" w:hint="cs"/>
          <w:sz w:val="28"/>
          <w:szCs w:val="28"/>
          <w:rtl/>
        </w:rPr>
        <w:t>5</w:t>
      </w:r>
      <w:r w:rsidRPr="00837E6C">
        <w:rPr>
          <w:rFonts w:cs="B Mitra" w:hint="cs"/>
          <w:sz w:val="28"/>
          <w:szCs w:val="28"/>
          <w:rtl/>
        </w:rPr>
        <w:t>: موارد حمایتی ذکر شده در ماده 6و7</w:t>
      </w:r>
      <w:r w:rsidR="00FC0076" w:rsidRPr="00837E6C">
        <w:rPr>
          <w:rFonts w:cs="B Mitra" w:hint="cs"/>
          <w:sz w:val="28"/>
          <w:szCs w:val="28"/>
          <w:rtl/>
        </w:rPr>
        <w:t xml:space="preserve"> و تبصره های </w:t>
      </w:r>
      <w:r w:rsidR="003F369A">
        <w:rPr>
          <w:rFonts w:cs="B Mitra" w:hint="cs"/>
          <w:sz w:val="28"/>
          <w:szCs w:val="28"/>
          <w:rtl/>
          <w:lang w:bidi="fa-IR"/>
        </w:rPr>
        <w:t>2و3و4 ماده 7</w:t>
      </w:r>
      <w:r w:rsidR="003F369A" w:rsidRPr="00837E6C">
        <w:rPr>
          <w:rFonts w:cs="B Mitra" w:hint="cs"/>
          <w:sz w:val="28"/>
          <w:szCs w:val="28"/>
          <w:rtl/>
          <w:lang w:bidi="fa-IR"/>
        </w:rPr>
        <w:t xml:space="preserve"> </w:t>
      </w:r>
      <w:r w:rsidRPr="00837E6C">
        <w:rPr>
          <w:rFonts w:cs="B Mitra" w:hint="cs"/>
          <w:sz w:val="28"/>
          <w:szCs w:val="28"/>
          <w:rtl/>
        </w:rPr>
        <w:t xml:space="preserve">مشمول سقف ذکر شده در </w:t>
      </w:r>
      <w:r w:rsidR="00B1093C">
        <w:rPr>
          <w:rFonts w:cs="B Mitra" w:hint="cs"/>
          <w:sz w:val="28"/>
          <w:szCs w:val="28"/>
          <w:rtl/>
        </w:rPr>
        <w:t>ماده</w:t>
      </w:r>
      <w:r w:rsidRPr="00837E6C">
        <w:rPr>
          <w:rFonts w:cs="B Mitra" w:hint="cs"/>
          <w:sz w:val="28"/>
          <w:szCs w:val="28"/>
          <w:rtl/>
        </w:rPr>
        <w:t xml:space="preserve"> 5 نمی شوند.</w:t>
      </w:r>
    </w:p>
    <w:p w14:paraId="3E763451" w14:textId="34A9951E" w:rsidR="00A963B4" w:rsidRPr="00837E6C" w:rsidRDefault="00A963B4" w:rsidP="003F369A">
      <w:pPr>
        <w:pStyle w:val="ListParagraph"/>
        <w:numPr>
          <w:ilvl w:val="0"/>
          <w:numId w:val="1"/>
        </w:numPr>
        <w:shd w:val="clear" w:color="auto" w:fill="FFFFFF"/>
        <w:ind w:left="429" w:hanging="283"/>
        <w:jc w:val="both"/>
        <w:rPr>
          <w:rFonts w:cs="B Mitra"/>
          <w:sz w:val="28"/>
          <w:szCs w:val="28"/>
        </w:rPr>
      </w:pPr>
      <w:r w:rsidRPr="00837E6C">
        <w:rPr>
          <w:rFonts w:cs="B Mitra" w:hint="cs"/>
          <w:sz w:val="28"/>
          <w:szCs w:val="28"/>
          <w:rtl/>
          <w:lang w:bidi="fa-IR"/>
        </w:rPr>
        <w:t xml:space="preserve">تبصره </w:t>
      </w:r>
      <w:r w:rsidR="003F369A">
        <w:rPr>
          <w:rFonts w:cs="B Mitra" w:hint="cs"/>
          <w:sz w:val="28"/>
          <w:szCs w:val="28"/>
          <w:rtl/>
          <w:lang w:bidi="fa-IR"/>
        </w:rPr>
        <w:t>6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: پرداخت حق التحقیق مقالات چاپ شده در </w:t>
      </w:r>
      <w:r w:rsidRPr="00837E6C">
        <w:rPr>
          <w:rFonts w:cs="B Mitra" w:hint="cs"/>
          <w:sz w:val="28"/>
          <w:szCs w:val="28"/>
          <w:rtl/>
        </w:rPr>
        <w:t xml:space="preserve">مجلات داخلي و خارجي ايندكس شده در </w:t>
      </w:r>
      <w:r w:rsidRPr="00837E6C">
        <w:rPr>
          <w:rFonts w:cs="B Mitra"/>
          <w:sz w:val="28"/>
          <w:szCs w:val="28"/>
        </w:rPr>
        <w:t>Web of Science</w:t>
      </w:r>
      <w:r w:rsidRPr="00837E6C">
        <w:rPr>
          <w:rFonts w:cs="B Mitra" w:hint="cs"/>
          <w:sz w:val="28"/>
          <w:szCs w:val="28"/>
          <w:rtl/>
        </w:rPr>
        <w:t xml:space="preserve">، </w:t>
      </w:r>
      <w:r w:rsidRPr="00837E6C">
        <w:rPr>
          <w:rFonts w:cs="B Mitra"/>
          <w:sz w:val="28"/>
          <w:szCs w:val="28"/>
        </w:rPr>
        <w:t>PubMed</w:t>
      </w:r>
      <w:r w:rsidRPr="00837E6C">
        <w:rPr>
          <w:rFonts w:cs="B Mitra" w:hint="cs"/>
          <w:sz w:val="28"/>
          <w:szCs w:val="28"/>
          <w:rtl/>
        </w:rPr>
        <w:t xml:space="preserve"> یا </w:t>
      </w:r>
      <w:r w:rsidRPr="00837E6C">
        <w:rPr>
          <w:rFonts w:cs="B Mitra"/>
          <w:sz w:val="28"/>
          <w:szCs w:val="28"/>
        </w:rPr>
        <w:t>Scopus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پس از نمایه شدن مقاله در این پایگاه ها انجام می شود. لذا ثبت این مقالات برای دریافت حق التحقیق بایستی پس از نمایه شدن مقاله در پایگاه های معتبر انجام شود. </w:t>
      </w:r>
    </w:p>
    <w:p w14:paraId="296E1997" w14:textId="3BC3ECCA" w:rsidR="00A963B4" w:rsidRPr="00837E6C" w:rsidRDefault="00A963B4" w:rsidP="003F369A">
      <w:pPr>
        <w:pStyle w:val="ListParagraph"/>
        <w:numPr>
          <w:ilvl w:val="0"/>
          <w:numId w:val="1"/>
        </w:numPr>
        <w:shd w:val="clear" w:color="auto" w:fill="FFFFFF"/>
        <w:ind w:left="429" w:hanging="283"/>
        <w:jc w:val="both"/>
        <w:rPr>
          <w:rFonts w:cs="B Mitra"/>
          <w:sz w:val="28"/>
          <w:szCs w:val="28"/>
          <w:rtl/>
        </w:rPr>
      </w:pPr>
      <w:r w:rsidRPr="00837E6C">
        <w:rPr>
          <w:rFonts w:cs="B Mitra" w:hint="cs"/>
          <w:sz w:val="28"/>
          <w:szCs w:val="28"/>
          <w:rtl/>
          <w:lang w:bidi="fa-IR"/>
        </w:rPr>
        <w:t xml:space="preserve">تبصره </w:t>
      </w:r>
      <w:r w:rsidR="003F369A">
        <w:rPr>
          <w:rFonts w:cs="B Mitra" w:hint="cs"/>
          <w:sz w:val="28"/>
          <w:szCs w:val="28"/>
          <w:rtl/>
          <w:lang w:bidi="fa-IR"/>
        </w:rPr>
        <w:t>7</w:t>
      </w:r>
      <w:r w:rsidRPr="00837E6C">
        <w:rPr>
          <w:rFonts w:cs="B Mitra" w:hint="cs"/>
          <w:sz w:val="28"/>
          <w:szCs w:val="28"/>
          <w:rtl/>
          <w:lang w:bidi="fa-IR"/>
        </w:rPr>
        <w:t>: حق التحقیق مقالات چاپ شده در مجلات داخلی علمی-پژوهشی نمايه نشده</w:t>
      </w:r>
      <w:r w:rsidR="00996616" w:rsidRPr="00837E6C">
        <w:rPr>
          <w:rFonts w:cs="B Mitra" w:hint="cs"/>
          <w:sz w:val="28"/>
          <w:szCs w:val="28"/>
          <w:rtl/>
          <w:lang w:bidi="fa-IR"/>
        </w:rPr>
        <w:t>،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پس از چاپ مقاله </w:t>
      </w:r>
      <w:r w:rsidR="00996616" w:rsidRPr="00837E6C">
        <w:rPr>
          <w:rFonts w:cs="B Mitra" w:hint="cs"/>
          <w:sz w:val="28"/>
          <w:szCs w:val="28"/>
          <w:rtl/>
          <w:lang w:bidi="fa-IR"/>
        </w:rPr>
        <w:t>پرداخت</w:t>
      </w:r>
      <w:r w:rsidRPr="00837E6C">
        <w:rPr>
          <w:rFonts w:cs="B Mitra" w:hint="cs"/>
          <w:sz w:val="28"/>
          <w:szCs w:val="28"/>
          <w:rtl/>
          <w:lang w:bidi="fa-IR"/>
        </w:rPr>
        <w:t xml:space="preserve"> می شود. </w:t>
      </w:r>
    </w:p>
    <w:p w14:paraId="41B2EB7C" w14:textId="280ED810" w:rsidR="00677926" w:rsidRPr="00837E6C" w:rsidRDefault="009627AC" w:rsidP="00796490">
      <w:pPr>
        <w:shd w:val="clear" w:color="auto" w:fill="FFFFFF"/>
        <w:ind w:firstLine="4"/>
        <w:jc w:val="both"/>
        <w:rPr>
          <w:rFonts w:cs="B Mitra"/>
          <w:sz w:val="28"/>
          <w:szCs w:val="28"/>
          <w:rtl/>
        </w:rPr>
      </w:pPr>
      <w:r w:rsidRPr="00837E6C">
        <w:rPr>
          <w:rFonts w:cs="B Mitra" w:hint="cs"/>
          <w:b/>
          <w:bCs/>
          <w:sz w:val="28"/>
          <w:szCs w:val="28"/>
          <w:rtl/>
        </w:rPr>
        <w:t xml:space="preserve">ماده </w:t>
      </w:r>
      <w:r w:rsidR="001F3653" w:rsidRPr="00837E6C">
        <w:rPr>
          <w:rFonts w:cs="B Mitra" w:hint="cs"/>
          <w:b/>
          <w:bCs/>
          <w:sz w:val="28"/>
          <w:szCs w:val="28"/>
          <w:rtl/>
        </w:rPr>
        <w:t>8</w:t>
      </w:r>
      <w:r w:rsidRPr="00837E6C">
        <w:rPr>
          <w:rFonts w:cs="B Mitra" w:hint="cs"/>
          <w:b/>
          <w:bCs/>
          <w:sz w:val="28"/>
          <w:szCs w:val="28"/>
          <w:rtl/>
        </w:rPr>
        <w:t>:</w:t>
      </w:r>
      <w:r w:rsidR="00B34A82" w:rsidRPr="00837E6C">
        <w:rPr>
          <w:rFonts w:cs="B Mitra" w:hint="cs"/>
          <w:sz w:val="28"/>
          <w:szCs w:val="28"/>
          <w:rtl/>
        </w:rPr>
        <w:t xml:space="preserve"> </w:t>
      </w:r>
      <w:r w:rsidR="00F8586E" w:rsidRPr="00837E6C">
        <w:rPr>
          <w:rFonts w:cs="B Mitra" w:hint="cs"/>
          <w:color w:val="000000" w:themeColor="text1"/>
          <w:sz w:val="28"/>
          <w:szCs w:val="28"/>
          <w:rtl/>
        </w:rPr>
        <w:t>حق التحقیق</w:t>
      </w:r>
      <w:r w:rsidR="00B10656" w:rsidRPr="00837E6C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="00B34A82" w:rsidRPr="00837E6C">
        <w:rPr>
          <w:rFonts w:cs="B Mitra" w:hint="cs"/>
          <w:sz w:val="28"/>
          <w:szCs w:val="28"/>
          <w:rtl/>
        </w:rPr>
        <w:t xml:space="preserve">پرداختی اين </w:t>
      </w:r>
      <w:r w:rsidR="00DD0AFC" w:rsidRPr="00837E6C">
        <w:rPr>
          <w:rFonts w:cs="B Mitra" w:hint="cs"/>
          <w:sz w:val="28"/>
          <w:szCs w:val="28"/>
          <w:rtl/>
        </w:rPr>
        <w:t>دستورالعمل</w:t>
      </w:r>
      <w:r w:rsidR="00B34A82" w:rsidRPr="00837E6C">
        <w:rPr>
          <w:rFonts w:cs="B Mitra" w:hint="cs"/>
          <w:sz w:val="28"/>
          <w:szCs w:val="28"/>
          <w:rtl/>
        </w:rPr>
        <w:t xml:space="preserve"> شامل خلاصه مقالات و يا مقالات كامل چاپ شده در كتابچه مرتبط با همايش‌هاي علمي و يا موارد مشابه نمي‌شود.</w:t>
      </w:r>
    </w:p>
    <w:p w14:paraId="40ABDAE0" w14:textId="77777777" w:rsidR="00796490" w:rsidRDefault="00AF40F6" w:rsidP="00796490">
      <w:pPr>
        <w:shd w:val="clear" w:color="auto" w:fill="FFFFFF"/>
        <w:ind w:firstLine="4"/>
        <w:jc w:val="both"/>
        <w:rPr>
          <w:rFonts w:cs="B Mitra"/>
          <w:sz w:val="28"/>
          <w:szCs w:val="28"/>
          <w:rtl/>
        </w:rPr>
      </w:pPr>
      <w:r w:rsidRPr="00837E6C">
        <w:rPr>
          <w:rFonts w:cs="B Mitra" w:hint="eastAsia"/>
          <w:b/>
          <w:bCs/>
          <w:sz w:val="28"/>
          <w:szCs w:val="28"/>
          <w:rtl/>
        </w:rPr>
        <w:t>ماده</w:t>
      </w:r>
      <w:r w:rsidRPr="00837E6C">
        <w:rPr>
          <w:rFonts w:cs="B Mitra"/>
          <w:b/>
          <w:bCs/>
          <w:sz w:val="28"/>
          <w:szCs w:val="28"/>
          <w:rtl/>
        </w:rPr>
        <w:t xml:space="preserve"> 9:</w:t>
      </w:r>
      <w:r w:rsidRPr="00837E6C">
        <w:rPr>
          <w:rFonts w:cs="B Mitra" w:hint="cs"/>
          <w:sz w:val="28"/>
          <w:szCs w:val="28"/>
          <w:rtl/>
        </w:rPr>
        <w:t xml:space="preserve"> انتشار کتب نمایه شده در پایگاه اسکوپوس، مشمول دریافت </w:t>
      </w:r>
      <w:r w:rsidR="00F8586E" w:rsidRPr="00837E6C">
        <w:rPr>
          <w:rFonts w:cs="B Mitra" w:hint="cs"/>
          <w:sz w:val="28"/>
          <w:szCs w:val="28"/>
          <w:rtl/>
        </w:rPr>
        <w:t>حق التحقیق</w:t>
      </w:r>
      <w:r w:rsidRPr="00837E6C">
        <w:rPr>
          <w:rFonts w:cs="B Mitra" w:hint="cs"/>
          <w:sz w:val="28"/>
          <w:szCs w:val="28"/>
          <w:rtl/>
        </w:rPr>
        <w:t xml:space="preserve"> ای معادل </w:t>
      </w:r>
      <w:r w:rsidR="000B44C6" w:rsidRPr="00837E6C">
        <w:rPr>
          <w:rFonts w:cs="B Mitra" w:hint="cs"/>
          <w:sz w:val="28"/>
          <w:szCs w:val="28"/>
          <w:rtl/>
        </w:rPr>
        <w:t>دو برابر</w:t>
      </w:r>
      <w:r w:rsidRPr="00837E6C">
        <w:rPr>
          <w:rFonts w:cs="B Mitra" w:hint="cs"/>
          <w:sz w:val="28"/>
          <w:szCs w:val="28"/>
          <w:rtl/>
        </w:rPr>
        <w:t xml:space="preserve"> ماده 5 این آیین نامه خواهند بود. دریافت </w:t>
      </w:r>
      <w:r w:rsidR="00F8586E" w:rsidRPr="00837E6C">
        <w:rPr>
          <w:rFonts w:cs="B Mitra" w:hint="cs"/>
          <w:sz w:val="28"/>
          <w:szCs w:val="28"/>
          <w:rtl/>
        </w:rPr>
        <w:t>حق التحقیق</w:t>
      </w:r>
      <w:r w:rsidRPr="00837E6C">
        <w:rPr>
          <w:rFonts w:cs="B Mitra" w:hint="cs"/>
          <w:sz w:val="28"/>
          <w:szCs w:val="28"/>
          <w:rtl/>
        </w:rPr>
        <w:t xml:space="preserve"> کتب، تنها یکبار توسط یکی از نویسندگان روی جلد کتاب امکان پذیر خواهد بود. برای اخذ </w:t>
      </w:r>
      <w:r w:rsidR="00F8586E" w:rsidRPr="00837E6C">
        <w:rPr>
          <w:rFonts w:cs="B Mitra" w:hint="cs"/>
          <w:sz w:val="28"/>
          <w:szCs w:val="28"/>
          <w:rtl/>
        </w:rPr>
        <w:t>حق التحقیق</w:t>
      </w:r>
      <w:r w:rsidRPr="00837E6C">
        <w:rPr>
          <w:rFonts w:cs="B Mitra" w:hint="cs"/>
          <w:sz w:val="28"/>
          <w:szCs w:val="28"/>
          <w:rtl/>
        </w:rPr>
        <w:t xml:space="preserve"> کتب، نیاز است تاییدیه سایر نویسندگان نیز ضمیمه شود.</w:t>
      </w:r>
      <w:r w:rsidR="00503589" w:rsidRPr="00837E6C">
        <w:rPr>
          <w:rFonts w:cs="B Mitra" w:hint="cs"/>
          <w:sz w:val="28"/>
          <w:szCs w:val="28"/>
          <w:rtl/>
        </w:rPr>
        <w:t xml:space="preserve"> نويسنده مربوطه در اين مورد، بايستی حتما وابستگی سازمانی صحيح و کامل سازمان ذينفع را در کتاب ثبت کرده باشد.</w:t>
      </w:r>
    </w:p>
    <w:p w14:paraId="2D21283B" w14:textId="77777777" w:rsidR="00796490" w:rsidRDefault="00796490" w:rsidP="00796490">
      <w:pPr>
        <w:shd w:val="clear" w:color="auto" w:fill="FFFFFF"/>
        <w:ind w:firstLine="4"/>
        <w:jc w:val="both"/>
        <w:rPr>
          <w:rFonts w:cs="B Mitra"/>
          <w:sz w:val="28"/>
          <w:szCs w:val="28"/>
          <w:rtl/>
        </w:rPr>
      </w:pPr>
    </w:p>
    <w:p w14:paraId="1C5E2CE8" w14:textId="144B5543" w:rsidR="00B34A82" w:rsidRPr="00837E6C" w:rsidRDefault="00007910" w:rsidP="003F369A">
      <w:pPr>
        <w:shd w:val="clear" w:color="auto" w:fill="FFFFFF"/>
        <w:ind w:firstLine="4"/>
        <w:jc w:val="both"/>
        <w:rPr>
          <w:rFonts w:cs="B Mitra"/>
          <w:b/>
          <w:bCs/>
          <w:sz w:val="28"/>
          <w:szCs w:val="28"/>
          <w:rtl/>
        </w:rPr>
      </w:pPr>
      <w:r w:rsidRPr="00837E6C">
        <w:rPr>
          <w:rFonts w:cs="B Titr" w:hint="cs"/>
          <w:b/>
          <w:bCs/>
          <w:sz w:val="28"/>
          <w:szCs w:val="28"/>
          <w:rtl/>
        </w:rPr>
        <w:t>بخش دوم: حمايت از محصولات</w:t>
      </w:r>
      <w:r w:rsidR="00417B5F" w:rsidRPr="00837E6C">
        <w:rPr>
          <w:rFonts w:cs="B Titr" w:hint="cs"/>
          <w:b/>
          <w:bCs/>
          <w:sz w:val="28"/>
          <w:szCs w:val="28"/>
          <w:rtl/>
          <w:lang w:bidi="fa-IR"/>
        </w:rPr>
        <w:t>/خدمات</w:t>
      </w:r>
      <w:r w:rsidRPr="00837E6C">
        <w:rPr>
          <w:rFonts w:cs="B Titr" w:hint="cs"/>
          <w:b/>
          <w:bCs/>
          <w:sz w:val="28"/>
          <w:szCs w:val="28"/>
          <w:rtl/>
        </w:rPr>
        <w:t xml:space="preserve"> </w:t>
      </w:r>
      <w:r w:rsidR="00AF40F6" w:rsidRPr="00837E6C">
        <w:rPr>
          <w:rFonts w:cs="B Titr" w:hint="cs"/>
          <w:b/>
          <w:bCs/>
          <w:sz w:val="28"/>
          <w:szCs w:val="28"/>
          <w:rtl/>
        </w:rPr>
        <w:t xml:space="preserve">دانش بنیان و </w:t>
      </w:r>
      <w:r w:rsidRPr="00837E6C">
        <w:rPr>
          <w:rFonts w:cs="B Titr" w:hint="cs"/>
          <w:b/>
          <w:bCs/>
          <w:sz w:val="28"/>
          <w:szCs w:val="28"/>
          <w:rtl/>
        </w:rPr>
        <w:t>فناورانه</w:t>
      </w:r>
    </w:p>
    <w:p w14:paraId="6B112FBF" w14:textId="7C6E16F5" w:rsidR="00B34A82" w:rsidRPr="00837E6C" w:rsidRDefault="00B34A82" w:rsidP="00796490">
      <w:pPr>
        <w:shd w:val="clear" w:color="auto" w:fill="FFFFFF"/>
        <w:ind w:firstLine="4"/>
        <w:jc w:val="both"/>
        <w:rPr>
          <w:rFonts w:cs="B Mitra"/>
          <w:sz w:val="28"/>
          <w:szCs w:val="28"/>
        </w:rPr>
      </w:pPr>
      <w:r w:rsidRPr="00837E6C">
        <w:rPr>
          <w:rFonts w:cs="B Mitra" w:hint="cs"/>
          <w:b/>
          <w:bCs/>
          <w:sz w:val="28"/>
          <w:szCs w:val="28"/>
          <w:rtl/>
        </w:rPr>
        <w:t xml:space="preserve">ماده </w:t>
      </w:r>
      <w:r w:rsidR="00AF40F6" w:rsidRPr="00837E6C">
        <w:rPr>
          <w:rFonts w:cs="B Mitra" w:hint="cs"/>
          <w:b/>
          <w:bCs/>
          <w:sz w:val="28"/>
          <w:szCs w:val="28"/>
          <w:rtl/>
        </w:rPr>
        <w:t>10</w:t>
      </w:r>
      <w:r w:rsidRPr="00837E6C">
        <w:rPr>
          <w:rFonts w:cs="B Mitra" w:hint="cs"/>
          <w:b/>
          <w:bCs/>
          <w:sz w:val="28"/>
          <w:szCs w:val="28"/>
          <w:rtl/>
        </w:rPr>
        <w:t>:</w:t>
      </w:r>
      <w:r w:rsidRPr="00837E6C">
        <w:rPr>
          <w:rFonts w:cs="B Mitra" w:hint="cs"/>
          <w:sz w:val="28"/>
          <w:szCs w:val="28"/>
          <w:rtl/>
        </w:rPr>
        <w:t xml:space="preserve"> </w:t>
      </w:r>
      <w:r w:rsidR="00007910" w:rsidRPr="00837E6C">
        <w:rPr>
          <w:rFonts w:cs="B Mitra" w:hint="cs"/>
          <w:sz w:val="28"/>
          <w:szCs w:val="28"/>
          <w:rtl/>
        </w:rPr>
        <w:t xml:space="preserve">طرح ها، پایان نامه ها یا </w:t>
      </w:r>
      <w:r w:rsidRPr="00837E6C">
        <w:rPr>
          <w:rFonts w:cs="B Mitra" w:hint="cs"/>
          <w:sz w:val="28"/>
          <w:szCs w:val="28"/>
          <w:rtl/>
        </w:rPr>
        <w:t>مقال</w:t>
      </w:r>
      <w:r w:rsidR="00007910" w:rsidRPr="00837E6C">
        <w:rPr>
          <w:rFonts w:cs="B Mitra" w:hint="cs"/>
          <w:sz w:val="28"/>
          <w:szCs w:val="28"/>
          <w:rtl/>
        </w:rPr>
        <w:t>اتی</w:t>
      </w:r>
      <w:r w:rsidRPr="00837E6C">
        <w:rPr>
          <w:rFonts w:cs="B Mitra" w:hint="cs"/>
          <w:sz w:val="28"/>
          <w:szCs w:val="28"/>
          <w:rtl/>
        </w:rPr>
        <w:t xml:space="preserve"> که همراه با یکی از موارد زیر باشد به عنوان </w:t>
      </w:r>
      <w:r w:rsidR="00007910" w:rsidRPr="00837E6C">
        <w:rPr>
          <w:rFonts w:cs="B Mitra" w:hint="cs"/>
          <w:sz w:val="28"/>
          <w:szCs w:val="28"/>
          <w:rtl/>
        </w:rPr>
        <w:t xml:space="preserve">پژوهش </w:t>
      </w:r>
      <w:r w:rsidRPr="00837E6C">
        <w:rPr>
          <w:rFonts w:cs="B Mitra" w:hint="cs"/>
          <w:sz w:val="28"/>
          <w:szCs w:val="28"/>
          <w:rtl/>
        </w:rPr>
        <w:t xml:space="preserve">محصول محور در نظر گرفته خواهد شد و </w:t>
      </w:r>
      <w:r w:rsidR="00F8586E" w:rsidRPr="00837E6C">
        <w:rPr>
          <w:rFonts w:cs="B Mitra" w:hint="cs"/>
          <w:color w:val="000000" w:themeColor="text1"/>
          <w:sz w:val="28"/>
          <w:szCs w:val="28"/>
          <w:rtl/>
        </w:rPr>
        <w:t>حق التحقیق</w:t>
      </w:r>
      <w:r w:rsidR="006F7190" w:rsidRPr="00837E6C">
        <w:rPr>
          <w:rFonts w:cs="B Mitra" w:hint="cs"/>
          <w:color w:val="000000" w:themeColor="text1"/>
          <w:sz w:val="28"/>
          <w:szCs w:val="28"/>
          <w:rtl/>
        </w:rPr>
        <w:t>ی</w:t>
      </w:r>
      <w:r w:rsidR="00B10656" w:rsidRPr="00837E6C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="00007910" w:rsidRPr="00837E6C">
        <w:rPr>
          <w:rFonts w:cs="B Mitra" w:hint="cs"/>
          <w:sz w:val="28"/>
          <w:szCs w:val="28"/>
          <w:rtl/>
        </w:rPr>
        <w:t>به میزان اعلام شده در ادامه به آن</w:t>
      </w:r>
      <w:r w:rsidR="00417B5F" w:rsidRPr="00837E6C">
        <w:rPr>
          <w:rFonts w:cs="B Mitra" w:hint="cs"/>
          <w:sz w:val="28"/>
          <w:szCs w:val="28"/>
          <w:rtl/>
        </w:rPr>
        <w:t xml:space="preserve"> </w:t>
      </w:r>
      <w:r w:rsidR="00007910" w:rsidRPr="00837E6C">
        <w:rPr>
          <w:rFonts w:cs="B Mitra" w:hint="cs"/>
          <w:sz w:val="28"/>
          <w:szCs w:val="28"/>
          <w:rtl/>
        </w:rPr>
        <w:t>ها تعلق خواهد گرفت:</w:t>
      </w:r>
    </w:p>
    <w:p w14:paraId="123E1936" w14:textId="1D250C30" w:rsidR="00A754E2" w:rsidRPr="00837E6C" w:rsidRDefault="006333BA" w:rsidP="003F369A">
      <w:pPr>
        <w:pStyle w:val="ListParagraph"/>
        <w:numPr>
          <w:ilvl w:val="0"/>
          <w:numId w:val="2"/>
        </w:numPr>
        <w:shd w:val="clear" w:color="auto" w:fill="FFFFFF"/>
        <w:tabs>
          <w:tab w:val="right" w:pos="283"/>
        </w:tabs>
        <w:ind w:left="4" w:firstLine="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37E6C">
        <w:rPr>
          <w:rFonts w:cs="B Nazanin" w:hint="cs"/>
          <w:color w:val="000000" w:themeColor="text1"/>
          <w:sz w:val="28"/>
          <w:szCs w:val="28"/>
          <w:rtl/>
        </w:rPr>
        <w:t>ثبت اختراع</w:t>
      </w:r>
      <w:r w:rsidR="00B34A82" w:rsidRPr="00837E6C">
        <w:rPr>
          <w:rFonts w:cs="B Nazanin" w:hint="cs"/>
          <w:color w:val="000000" w:themeColor="text1"/>
          <w:sz w:val="28"/>
          <w:szCs w:val="28"/>
          <w:rtl/>
        </w:rPr>
        <w:t xml:space="preserve"> حاصل از طرح در دفاتر ثبت اختراعات </w:t>
      </w:r>
      <w:r w:rsidRPr="00837E6C">
        <w:rPr>
          <w:rFonts w:cs="B Nazanin" w:hint="cs"/>
          <w:color w:val="000000" w:themeColor="text1"/>
          <w:sz w:val="28"/>
          <w:szCs w:val="28"/>
          <w:rtl/>
        </w:rPr>
        <w:t>ملی و</w:t>
      </w:r>
      <w:r w:rsidR="00A754E2" w:rsidRPr="00837E6C">
        <w:rPr>
          <w:rFonts w:cs="B Nazanin" w:hint="cs"/>
          <w:color w:val="000000" w:themeColor="text1"/>
          <w:sz w:val="28"/>
          <w:szCs w:val="28"/>
          <w:rtl/>
        </w:rPr>
        <w:t xml:space="preserve"> دفتر ثبت اختراعات ژاپن (</w:t>
      </w:r>
      <w:r w:rsidR="00A754E2" w:rsidRPr="00837E6C">
        <w:rPr>
          <w:rFonts w:cs="B Nazanin"/>
          <w:color w:val="000000" w:themeColor="text1"/>
          <w:sz w:val="28"/>
          <w:szCs w:val="28"/>
        </w:rPr>
        <w:t>JPO</w:t>
      </w:r>
      <w:r w:rsidR="00A754E2" w:rsidRPr="00837E6C">
        <w:rPr>
          <w:rFonts w:cs="B Nazanin" w:hint="cs"/>
          <w:color w:val="000000" w:themeColor="text1"/>
          <w:sz w:val="28"/>
          <w:szCs w:val="28"/>
          <w:rtl/>
        </w:rPr>
        <w:t>)</w:t>
      </w:r>
      <w:r w:rsidR="00DD3B6C" w:rsidRPr="00837E6C">
        <w:rPr>
          <w:rFonts w:cs="B Nazanin" w:hint="cs"/>
          <w:color w:val="000000" w:themeColor="text1"/>
          <w:sz w:val="28"/>
          <w:szCs w:val="28"/>
          <w:rtl/>
        </w:rPr>
        <w:t>، دفتر اختراعات روسیه</w:t>
      </w:r>
      <w:r w:rsidR="00A754E2" w:rsidRPr="00837E6C">
        <w:rPr>
          <w:rFonts w:cs="B Nazanin" w:hint="cs"/>
          <w:color w:val="000000" w:themeColor="text1"/>
          <w:sz w:val="28"/>
          <w:szCs w:val="28"/>
          <w:rtl/>
        </w:rPr>
        <w:t xml:space="preserve"> و </w:t>
      </w:r>
      <w:r w:rsidR="00A754E2" w:rsidRPr="00837E6C">
        <w:rPr>
          <w:rFonts w:cs="B Nazanin"/>
          <w:color w:val="000000" w:themeColor="text1"/>
          <w:sz w:val="28"/>
          <w:szCs w:val="28"/>
        </w:rPr>
        <w:t>PCT</w:t>
      </w:r>
      <w:r w:rsidR="00A754E2" w:rsidRPr="00837E6C">
        <w:rPr>
          <w:rFonts w:cs="B Nazanin" w:hint="cs"/>
          <w:color w:val="000000" w:themeColor="text1"/>
          <w:sz w:val="28"/>
          <w:szCs w:val="28"/>
          <w:rtl/>
        </w:rPr>
        <w:t xml:space="preserve"> (معادل </w:t>
      </w:r>
      <w:r w:rsidR="00F8586E" w:rsidRPr="00837E6C">
        <w:rPr>
          <w:rFonts w:cs="B Nazanin" w:hint="cs"/>
          <w:color w:val="000000" w:themeColor="text1"/>
          <w:sz w:val="28"/>
          <w:szCs w:val="28"/>
          <w:rtl/>
        </w:rPr>
        <w:t>حق التحقیق</w:t>
      </w:r>
      <w:r w:rsidR="00A754E2" w:rsidRPr="00837E6C">
        <w:rPr>
          <w:rFonts w:cs="B Nazanin" w:hint="cs"/>
          <w:color w:val="000000" w:themeColor="text1"/>
          <w:sz w:val="28"/>
          <w:szCs w:val="28"/>
          <w:rtl/>
        </w:rPr>
        <w:t xml:space="preserve"> ماده 5).</w:t>
      </w:r>
    </w:p>
    <w:p w14:paraId="0D61978B" w14:textId="1AA36A23" w:rsidR="00B34A82" w:rsidRPr="00837E6C" w:rsidRDefault="00A754E2" w:rsidP="003F369A">
      <w:pPr>
        <w:pStyle w:val="ListParagraph"/>
        <w:numPr>
          <w:ilvl w:val="0"/>
          <w:numId w:val="2"/>
        </w:numPr>
        <w:shd w:val="clear" w:color="auto" w:fill="FFFFFF"/>
        <w:tabs>
          <w:tab w:val="right" w:pos="283"/>
        </w:tabs>
        <w:ind w:left="4" w:firstLine="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37E6C">
        <w:rPr>
          <w:rFonts w:cs="B Nazanin" w:hint="cs"/>
          <w:color w:val="000000" w:themeColor="text1"/>
          <w:sz w:val="28"/>
          <w:szCs w:val="28"/>
          <w:rtl/>
        </w:rPr>
        <w:t>ثبت اخترا</w:t>
      </w:r>
      <w:r w:rsidR="00417B5F" w:rsidRPr="00837E6C">
        <w:rPr>
          <w:rFonts w:cs="B Nazanin" w:hint="cs"/>
          <w:color w:val="000000" w:themeColor="text1"/>
          <w:sz w:val="28"/>
          <w:szCs w:val="28"/>
          <w:rtl/>
        </w:rPr>
        <w:t>ع</w:t>
      </w:r>
      <w:r w:rsidRPr="00837E6C">
        <w:rPr>
          <w:rFonts w:cs="B Nazanin" w:hint="cs"/>
          <w:color w:val="000000" w:themeColor="text1"/>
          <w:sz w:val="28"/>
          <w:szCs w:val="28"/>
          <w:rtl/>
        </w:rPr>
        <w:t xml:space="preserve"> حاصل از طرح در دفاتر</w:t>
      </w:r>
      <w:r w:rsidR="00B34A82" w:rsidRPr="00837E6C">
        <w:rPr>
          <w:rFonts w:cs="B Nazanin" w:hint="cs"/>
          <w:color w:val="000000" w:themeColor="text1"/>
          <w:sz w:val="28"/>
          <w:szCs w:val="28"/>
          <w:rtl/>
        </w:rPr>
        <w:t xml:space="preserve"> ثبت اختراعات آمریکا (</w:t>
      </w:r>
      <w:r w:rsidR="00B34A82" w:rsidRPr="00837E6C">
        <w:rPr>
          <w:rFonts w:cs="B Nazanin"/>
          <w:color w:val="000000" w:themeColor="text1"/>
          <w:sz w:val="28"/>
          <w:szCs w:val="28"/>
        </w:rPr>
        <w:t>USPTO</w:t>
      </w:r>
      <w:r w:rsidR="00B34A82" w:rsidRPr="00837E6C">
        <w:rPr>
          <w:rFonts w:cs="B Nazanin" w:hint="cs"/>
          <w:color w:val="000000" w:themeColor="text1"/>
          <w:sz w:val="28"/>
          <w:szCs w:val="28"/>
          <w:rtl/>
        </w:rPr>
        <w:t>)</w:t>
      </w:r>
      <w:r w:rsidRPr="00837E6C">
        <w:rPr>
          <w:rFonts w:cs="B Nazanin" w:hint="cs"/>
          <w:color w:val="000000" w:themeColor="text1"/>
          <w:sz w:val="28"/>
          <w:szCs w:val="28"/>
          <w:rtl/>
        </w:rPr>
        <w:t xml:space="preserve"> و</w:t>
      </w:r>
      <w:r w:rsidR="00B34A82" w:rsidRPr="00837E6C">
        <w:rPr>
          <w:rFonts w:cs="B Nazanin" w:hint="cs"/>
          <w:color w:val="000000" w:themeColor="text1"/>
          <w:sz w:val="28"/>
          <w:szCs w:val="28"/>
          <w:rtl/>
        </w:rPr>
        <w:t xml:space="preserve"> دفتر ثبت اختراعات اروپا (</w:t>
      </w:r>
      <w:r w:rsidR="00B34A82" w:rsidRPr="00837E6C">
        <w:rPr>
          <w:rFonts w:cs="B Nazanin"/>
          <w:color w:val="000000" w:themeColor="text1"/>
          <w:sz w:val="28"/>
          <w:szCs w:val="28"/>
        </w:rPr>
        <w:t>EPO</w:t>
      </w:r>
      <w:r w:rsidR="00B34A82" w:rsidRPr="00837E6C">
        <w:rPr>
          <w:rFonts w:cs="B Nazanin" w:hint="cs"/>
          <w:color w:val="000000" w:themeColor="text1"/>
          <w:sz w:val="28"/>
          <w:szCs w:val="28"/>
          <w:rtl/>
        </w:rPr>
        <w:t>)</w:t>
      </w:r>
      <w:r w:rsidR="004727FB" w:rsidRPr="00837E6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2005F6" w:rsidRPr="00837E6C">
        <w:rPr>
          <w:rFonts w:cs="B Nazanin" w:hint="cs"/>
          <w:color w:val="000000" w:themeColor="text1"/>
          <w:sz w:val="28"/>
          <w:szCs w:val="28"/>
          <w:rtl/>
        </w:rPr>
        <w:t>(</w:t>
      </w:r>
      <w:r w:rsidR="008D51D7" w:rsidRPr="00837E6C">
        <w:rPr>
          <w:rFonts w:cs="B Nazanin" w:hint="cs"/>
          <w:color w:val="000000" w:themeColor="text1"/>
          <w:sz w:val="28"/>
          <w:szCs w:val="28"/>
          <w:rtl/>
        </w:rPr>
        <w:t>معادل</w:t>
      </w:r>
      <w:r w:rsidRPr="00837E6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0B44C6" w:rsidRPr="00837E6C">
        <w:rPr>
          <w:rFonts w:cs="B Nazanin" w:hint="cs"/>
          <w:color w:val="000000" w:themeColor="text1"/>
          <w:sz w:val="28"/>
          <w:szCs w:val="28"/>
          <w:rtl/>
        </w:rPr>
        <w:t>دو برابر</w:t>
      </w:r>
      <w:r w:rsidR="008D51D7" w:rsidRPr="00837E6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F8586E" w:rsidRPr="00837E6C">
        <w:rPr>
          <w:rFonts w:cs="B Nazanin" w:hint="cs"/>
          <w:color w:val="000000" w:themeColor="text1"/>
          <w:sz w:val="28"/>
          <w:szCs w:val="28"/>
          <w:rtl/>
        </w:rPr>
        <w:t>حق التحقیق</w:t>
      </w:r>
      <w:r w:rsidR="00B10656" w:rsidRPr="00837E6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8D51D7" w:rsidRPr="00837E6C">
        <w:rPr>
          <w:rFonts w:cs="B Nazanin" w:hint="cs"/>
          <w:color w:val="000000" w:themeColor="text1"/>
          <w:sz w:val="28"/>
          <w:szCs w:val="28"/>
          <w:rtl/>
        </w:rPr>
        <w:t>ماده 5)</w:t>
      </w:r>
      <w:r w:rsidR="00415575" w:rsidRPr="00837E6C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73FF6B5C" w14:textId="1DA9D6C3" w:rsidR="004734E8" w:rsidRPr="00837E6C" w:rsidRDefault="00B34A82" w:rsidP="003F369A">
      <w:pPr>
        <w:pStyle w:val="ListParagraph"/>
        <w:numPr>
          <w:ilvl w:val="0"/>
          <w:numId w:val="2"/>
        </w:numPr>
        <w:shd w:val="clear" w:color="auto" w:fill="FFFFFF"/>
        <w:tabs>
          <w:tab w:val="right" w:pos="283"/>
        </w:tabs>
        <w:ind w:left="4" w:firstLine="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37E6C">
        <w:rPr>
          <w:rFonts w:cs="B Nazanin" w:hint="cs"/>
          <w:color w:val="000000" w:themeColor="text1"/>
          <w:sz w:val="28"/>
          <w:szCs w:val="28"/>
          <w:rtl/>
        </w:rPr>
        <w:lastRenderedPageBreak/>
        <w:t>ساخت و تولید نمونه اولیه (</w:t>
      </w:r>
      <w:r w:rsidRPr="00837E6C">
        <w:rPr>
          <w:rFonts w:cs="B Nazanin"/>
          <w:color w:val="000000" w:themeColor="text1"/>
          <w:sz w:val="28"/>
          <w:szCs w:val="28"/>
        </w:rPr>
        <w:t>Prototype</w:t>
      </w:r>
      <w:r w:rsidRPr="00837E6C">
        <w:rPr>
          <w:rFonts w:cs="B Nazanin" w:hint="cs"/>
          <w:color w:val="000000" w:themeColor="text1"/>
          <w:sz w:val="28"/>
          <w:szCs w:val="28"/>
          <w:rtl/>
        </w:rPr>
        <w:t>) از محصول</w:t>
      </w:r>
      <w:r w:rsidR="00417B5F" w:rsidRPr="00837E6C">
        <w:rPr>
          <w:rFonts w:cs="B Nazanin" w:hint="cs"/>
          <w:color w:val="000000" w:themeColor="text1"/>
          <w:sz w:val="28"/>
          <w:szCs w:val="28"/>
          <w:rtl/>
        </w:rPr>
        <w:t>/خدمات</w:t>
      </w:r>
      <w:r w:rsidRPr="00837E6C">
        <w:rPr>
          <w:rFonts w:cs="B Nazanin" w:hint="cs"/>
          <w:color w:val="000000" w:themeColor="text1"/>
          <w:sz w:val="28"/>
          <w:szCs w:val="28"/>
          <w:rtl/>
        </w:rPr>
        <w:t xml:space="preserve"> فناورانه منتج از پایان نامه</w:t>
      </w:r>
      <w:r w:rsidR="00F16DB5" w:rsidRPr="00837E6C">
        <w:rPr>
          <w:rFonts w:cs="B Nazanin" w:hint="cs"/>
          <w:color w:val="000000" w:themeColor="text1"/>
          <w:sz w:val="28"/>
          <w:szCs w:val="28"/>
          <w:rtl/>
        </w:rPr>
        <w:t xml:space="preserve"> یا طرح های فناورانه</w:t>
      </w:r>
      <w:r w:rsidRPr="00837E6C">
        <w:rPr>
          <w:rFonts w:cs="B Nazanin" w:hint="cs"/>
          <w:color w:val="000000" w:themeColor="text1"/>
          <w:sz w:val="28"/>
          <w:szCs w:val="28"/>
          <w:rtl/>
        </w:rPr>
        <w:t xml:space="preserve"> (دارو، تجهیزات و ملزومات پزشکی، نرم افزار کاربردی و </w:t>
      </w:r>
      <w:r w:rsidR="00B64236" w:rsidRPr="00837E6C">
        <w:rPr>
          <w:rFonts w:cs="B Nazanin" w:hint="cs"/>
          <w:color w:val="000000" w:themeColor="text1"/>
          <w:sz w:val="28"/>
          <w:szCs w:val="28"/>
          <w:rtl/>
        </w:rPr>
        <w:t>غیره</w:t>
      </w:r>
      <w:r w:rsidRPr="00837E6C">
        <w:rPr>
          <w:rFonts w:cs="B Nazanin" w:hint="cs"/>
          <w:color w:val="000000" w:themeColor="text1"/>
          <w:sz w:val="28"/>
          <w:szCs w:val="28"/>
          <w:rtl/>
        </w:rPr>
        <w:t xml:space="preserve">) </w:t>
      </w:r>
      <w:r w:rsidR="008D51D7" w:rsidRPr="00837E6C">
        <w:rPr>
          <w:rFonts w:cs="B Nazanin" w:hint="cs"/>
          <w:color w:val="000000" w:themeColor="text1"/>
          <w:sz w:val="28"/>
          <w:szCs w:val="28"/>
          <w:rtl/>
        </w:rPr>
        <w:t>(معادل</w:t>
      </w:r>
      <w:r w:rsidR="00A754E2" w:rsidRPr="00837E6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F02D7B" w:rsidRPr="00837E6C">
        <w:rPr>
          <w:rFonts w:cs="B Nazanin" w:hint="cs"/>
          <w:color w:val="000000" w:themeColor="text1"/>
          <w:sz w:val="28"/>
          <w:szCs w:val="28"/>
          <w:rtl/>
        </w:rPr>
        <w:t>یک و نیم برابر</w:t>
      </w:r>
      <w:r w:rsidR="008D51D7" w:rsidRPr="00837E6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F8586E" w:rsidRPr="00837E6C">
        <w:rPr>
          <w:rFonts w:cs="B Nazanin" w:hint="cs"/>
          <w:color w:val="000000" w:themeColor="text1"/>
          <w:sz w:val="28"/>
          <w:szCs w:val="28"/>
          <w:rtl/>
        </w:rPr>
        <w:t>حق التحقیق</w:t>
      </w:r>
      <w:r w:rsidR="00B10656" w:rsidRPr="00837E6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8D51D7" w:rsidRPr="00837E6C">
        <w:rPr>
          <w:rFonts w:cs="B Nazanin" w:hint="cs"/>
          <w:color w:val="000000" w:themeColor="text1"/>
          <w:sz w:val="28"/>
          <w:szCs w:val="28"/>
          <w:rtl/>
        </w:rPr>
        <w:t>ماده 5)</w:t>
      </w:r>
      <w:r w:rsidR="00754A95" w:rsidRPr="00837E6C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44496554" w14:textId="5EAD9ED4" w:rsidR="00417B5F" w:rsidRPr="00837E6C" w:rsidRDefault="00417B5F" w:rsidP="003F369A">
      <w:pPr>
        <w:pStyle w:val="ListParagraph"/>
        <w:numPr>
          <w:ilvl w:val="0"/>
          <w:numId w:val="2"/>
        </w:numPr>
        <w:shd w:val="clear" w:color="auto" w:fill="FFFFFF"/>
        <w:tabs>
          <w:tab w:val="right" w:pos="283"/>
        </w:tabs>
        <w:ind w:left="4" w:firstLine="0"/>
        <w:jc w:val="both"/>
        <w:rPr>
          <w:rFonts w:cs="B Nazanin"/>
          <w:color w:val="000000" w:themeColor="text1"/>
          <w:sz w:val="28"/>
          <w:szCs w:val="28"/>
        </w:rPr>
      </w:pPr>
      <w:r w:rsidRPr="00837E6C">
        <w:rPr>
          <w:rFonts w:cs="B Nazanin" w:hint="cs"/>
          <w:color w:val="000000" w:themeColor="text1"/>
          <w:sz w:val="28"/>
          <w:szCs w:val="28"/>
          <w:rtl/>
        </w:rPr>
        <w:t>محصول منتج از طرح که مجوز تولید آن از سازمان غذا یا دارو یا اداره کل تجهیزات پزشکی کسب شده باشد (</w:t>
      </w:r>
      <w:r w:rsidR="00827F5E" w:rsidRPr="00837E6C">
        <w:rPr>
          <w:rFonts w:cs="B Nazanin" w:hint="cs"/>
          <w:color w:val="000000" w:themeColor="text1"/>
          <w:sz w:val="28"/>
          <w:szCs w:val="28"/>
          <w:rtl/>
        </w:rPr>
        <w:t>دو برابر</w:t>
      </w:r>
      <w:r w:rsidRPr="00837E6C">
        <w:rPr>
          <w:rFonts w:cs="B Nazanin" w:hint="cs"/>
          <w:color w:val="000000" w:themeColor="text1"/>
          <w:sz w:val="28"/>
          <w:szCs w:val="28"/>
          <w:rtl/>
        </w:rPr>
        <w:t xml:space="preserve"> حق التحقیق ماده 5).</w:t>
      </w:r>
    </w:p>
    <w:p w14:paraId="21DA5D61" w14:textId="2497CB57" w:rsidR="00417B5F" w:rsidRPr="00837E6C" w:rsidRDefault="00417B5F" w:rsidP="003F369A">
      <w:pPr>
        <w:pStyle w:val="ListParagraph"/>
        <w:numPr>
          <w:ilvl w:val="0"/>
          <w:numId w:val="2"/>
        </w:numPr>
        <w:shd w:val="clear" w:color="auto" w:fill="FFFFFF"/>
        <w:tabs>
          <w:tab w:val="right" w:pos="283"/>
        </w:tabs>
        <w:ind w:left="4" w:firstLine="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37E6C">
        <w:rPr>
          <w:rFonts w:cs="B Nazanin" w:hint="cs"/>
          <w:color w:val="000000" w:themeColor="text1"/>
          <w:sz w:val="28"/>
          <w:szCs w:val="28"/>
          <w:rtl/>
        </w:rPr>
        <w:t>محصول منتج از طرح که تبدیل به محصول تجاری شده باشد (</w:t>
      </w:r>
      <w:r w:rsidR="00C04001" w:rsidRPr="00837E6C">
        <w:rPr>
          <w:rFonts w:cs="B Nazanin" w:hint="cs"/>
          <w:color w:val="000000" w:themeColor="text1"/>
          <w:sz w:val="28"/>
          <w:szCs w:val="28"/>
          <w:rtl/>
        </w:rPr>
        <w:t>سه برابر</w:t>
      </w:r>
      <w:r w:rsidRPr="00837E6C">
        <w:rPr>
          <w:rFonts w:cs="B Nazanin" w:hint="cs"/>
          <w:color w:val="000000" w:themeColor="text1"/>
          <w:sz w:val="28"/>
          <w:szCs w:val="28"/>
          <w:rtl/>
        </w:rPr>
        <w:t xml:space="preserve"> حق التحقیق ماده 5).</w:t>
      </w:r>
    </w:p>
    <w:p w14:paraId="347BB438" w14:textId="50519C84" w:rsidR="00291A91" w:rsidRPr="00837E6C" w:rsidRDefault="00291A91" w:rsidP="003F369A">
      <w:pPr>
        <w:pStyle w:val="ListParagraph"/>
        <w:numPr>
          <w:ilvl w:val="0"/>
          <w:numId w:val="2"/>
        </w:numPr>
        <w:shd w:val="clear" w:color="auto" w:fill="FFFFFF"/>
        <w:tabs>
          <w:tab w:val="right" w:pos="283"/>
        </w:tabs>
        <w:ind w:left="4" w:firstLine="0"/>
        <w:jc w:val="both"/>
        <w:rPr>
          <w:rFonts w:cs="B Nazanin"/>
          <w:color w:val="000000" w:themeColor="text1"/>
          <w:sz w:val="28"/>
          <w:szCs w:val="28"/>
        </w:rPr>
      </w:pPr>
      <w:r w:rsidRPr="00837E6C">
        <w:rPr>
          <w:rFonts w:cs="B Nazanin" w:hint="cs"/>
          <w:color w:val="000000" w:themeColor="text1"/>
          <w:sz w:val="28"/>
          <w:szCs w:val="28"/>
          <w:rtl/>
        </w:rPr>
        <w:t>تاسیس شرکت</w:t>
      </w:r>
      <w:r w:rsidR="00FC4641" w:rsidRPr="00837E6C">
        <w:rPr>
          <w:rFonts w:cs="B Nazanin" w:hint="cs"/>
          <w:color w:val="000000" w:themeColor="text1"/>
          <w:sz w:val="28"/>
          <w:szCs w:val="28"/>
          <w:rtl/>
        </w:rPr>
        <w:t xml:space="preserve"> دانش بنیان، شرکت و واحد</w:t>
      </w:r>
      <w:r w:rsidRPr="00837E6C">
        <w:rPr>
          <w:rFonts w:cs="B Nazanin" w:hint="cs"/>
          <w:color w:val="000000" w:themeColor="text1"/>
          <w:sz w:val="28"/>
          <w:szCs w:val="28"/>
          <w:rtl/>
        </w:rPr>
        <w:t xml:space="preserve"> فناور مبتنی بر محصول</w:t>
      </w:r>
      <w:r w:rsidR="00FC4641" w:rsidRPr="00837E6C">
        <w:rPr>
          <w:rFonts w:cs="B Nazanin" w:hint="cs"/>
          <w:color w:val="000000" w:themeColor="text1"/>
          <w:sz w:val="28"/>
          <w:szCs w:val="28"/>
          <w:rtl/>
        </w:rPr>
        <w:t>/خدمات</w:t>
      </w:r>
      <w:r w:rsidRPr="00837E6C">
        <w:rPr>
          <w:rFonts w:cs="B Nazanin" w:hint="cs"/>
          <w:color w:val="000000" w:themeColor="text1"/>
          <w:sz w:val="28"/>
          <w:szCs w:val="28"/>
          <w:rtl/>
        </w:rPr>
        <w:t xml:space="preserve"> فناورانه منتج از طرح و </w:t>
      </w:r>
      <w:r w:rsidR="001437BC" w:rsidRPr="00837E6C">
        <w:rPr>
          <w:rFonts w:cs="B Nazanin" w:hint="cs"/>
          <w:color w:val="000000" w:themeColor="text1"/>
          <w:sz w:val="28"/>
          <w:szCs w:val="28"/>
          <w:rtl/>
        </w:rPr>
        <w:t>مستقر</w:t>
      </w:r>
      <w:r w:rsidRPr="00837E6C">
        <w:rPr>
          <w:rFonts w:cs="B Nazanin" w:hint="cs"/>
          <w:color w:val="000000" w:themeColor="text1"/>
          <w:sz w:val="28"/>
          <w:szCs w:val="28"/>
          <w:rtl/>
        </w:rPr>
        <w:t xml:space="preserve"> در مرکز رشد</w:t>
      </w:r>
      <w:r w:rsidR="00FC4641" w:rsidRPr="00837E6C">
        <w:rPr>
          <w:rFonts w:cs="B Nazanin" w:hint="cs"/>
          <w:color w:val="000000" w:themeColor="text1"/>
          <w:sz w:val="28"/>
          <w:szCs w:val="28"/>
          <w:rtl/>
        </w:rPr>
        <w:t>، نوآوری و پارک های علم و فناوری</w:t>
      </w:r>
      <w:r w:rsidRPr="00837E6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8D51D7" w:rsidRPr="00837E6C">
        <w:rPr>
          <w:rFonts w:cs="B Nazanin" w:hint="cs"/>
          <w:color w:val="000000" w:themeColor="text1"/>
          <w:sz w:val="28"/>
          <w:szCs w:val="28"/>
          <w:rtl/>
        </w:rPr>
        <w:t>(معادل</w:t>
      </w:r>
      <w:r w:rsidR="00554D6D" w:rsidRPr="00837E6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C04001" w:rsidRPr="00837E6C">
        <w:rPr>
          <w:rFonts w:cs="B Nazanin" w:hint="cs"/>
          <w:color w:val="000000" w:themeColor="text1"/>
          <w:sz w:val="28"/>
          <w:szCs w:val="28"/>
          <w:rtl/>
        </w:rPr>
        <w:t>دو برابر</w:t>
      </w:r>
      <w:r w:rsidR="008D51D7" w:rsidRPr="00837E6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F8586E" w:rsidRPr="00837E6C">
        <w:rPr>
          <w:rFonts w:cs="B Nazanin" w:hint="cs"/>
          <w:color w:val="000000" w:themeColor="text1"/>
          <w:sz w:val="28"/>
          <w:szCs w:val="28"/>
          <w:rtl/>
        </w:rPr>
        <w:t>حق التحقیق</w:t>
      </w:r>
      <w:r w:rsidR="00B10656" w:rsidRPr="00837E6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8D51D7" w:rsidRPr="00837E6C">
        <w:rPr>
          <w:rFonts w:cs="B Nazanin" w:hint="cs"/>
          <w:color w:val="000000" w:themeColor="text1"/>
          <w:sz w:val="28"/>
          <w:szCs w:val="28"/>
          <w:rtl/>
        </w:rPr>
        <w:t>ماده 5)</w:t>
      </w:r>
      <w:r w:rsidR="00754A95" w:rsidRPr="00837E6C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09D66752" w14:textId="2A887167" w:rsidR="00FC4641" w:rsidRDefault="00FC4641" w:rsidP="003F369A">
      <w:pPr>
        <w:pStyle w:val="ListParagraph"/>
        <w:numPr>
          <w:ilvl w:val="0"/>
          <w:numId w:val="2"/>
        </w:numPr>
        <w:shd w:val="clear" w:color="auto" w:fill="FFFFFF"/>
        <w:tabs>
          <w:tab w:val="right" w:pos="283"/>
        </w:tabs>
        <w:ind w:left="4" w:firstLine="0"/>
        <w:jc w:val="both"/>
        <w:rPr>
          <w:rFonts w:cs="B Nazanin"/>
          <w:color w:val="000000" w:themeColor="text1"/>
          <w:sz w:val="28"/>
          <w:szCs w:val="28"/>
        </w:rPr>
      </w:pPr>
      <w:r w:rsidRPr="00837E6C">
        <w:rPr>
          <w:rFonts w:cs="B Nazanin" w:hint="cs"/>
          <w:color w:val="000000" w:themeColor="text1"/>
          <w:sz w:val="28"/>
          <w:szCs w:val="28"/>
          <w:rtl/>
        </w:rPr>
        <w:t>تاسیس شرکت دانش بنیان، شرکت و واحد فناور مبتنی بر محصول/خدمات فناورانه منتج از طرح و عدم استقرار در مرکز رشد، نوآوری و پارک های علم و فناوری (معادل حق التحقیق ماده 5).</w:t>
      </w:r>
    </w:p>
    <w:p w14:paraId="71A9B7C9" w14:textId="1EF45CEE" w:rsidR="00291A91" w:rsidRPr="00837E6C" w:rsidRDefault="00291A91" w:rsidP="003F369A">
      <w:pPr>
        <w:pStyle w:val="ListParagraph"/>
        <w:numPr>
          <w:ilvl w:val="0"/>
          <w:numId w:val="2"/>
        </w:numPr>
        <w:shd w:val="clear" w:color="auto" w:fill="FFFFFF"/>
        <w:tabs>
          <w:tab w:val="right" w:pos="283"/>
        </w:tabs>
        <w:ind w:left="4" w:firstLine="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37E6C">
        <w:rPr>
          <w:rFonts w:cs="B Nazanin" w:hint="cs"/>
          <w:color w:val="000000" w:themeColor="text1"/>
          <w:sz w:val="28"/>
          <w:szCs w:val="28"/>
          <w:rtl/>
        </w:rPr>
        <w:t xml:space="preserve">اخذ مجوز دانش بنیان برای محصول فناورانه تولید شده در </w:t>
      </w:r>
      <w:r w:rsidR="00FC4641" w:rsidRPr="00837E6C">
        <w:rPr>
          <w:rFonts w:cs="B Nazanin" w:hint="cs"/>
          <w:color w:val="000000" w:themeColor="text1"/>
          <w:sz w:val="28"/>
          <w:szCs w:val="28"/>
          <w:rtl/>
        </w:rPr>
        <w:t>دانشگاه های علوم پزشکی</w:t>
      </w:r>
      <w:r w:rsidR="00754A95" w:rsidRPr="00837E6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8D51D7" w:rsidRPr="00837E6C">
        <w:rPr>
          <w:rFonts w:cs="B Nazanin" w:hint="cs"/>
          <w:color w:val="000000" w:themeColor="text1"/>
          <w:sz w:val="28"/>
          <w:szCs w:val="28"/>
          <w:rtl/>
        </w:rPr>
        <w:t>(معادل</w:t>
      </w:r>
      <w:r w:rsidR="00554D6D" w:rsidRPr="00837E6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C04001" w:rsidRPr="00837E6C">
        <w:rPr>
          <w:rFonts w:cs="B Nazanin" w:hint="cs"/>
          <w:color w:val="000000" w:themeColor="text1"/>
          <w:sz w:val="28"/>
          <w:szCs w:val="28"/>
          <w:rtl/>
        </w:rPr>
        <w:t>دو برابر</w:t>
      </w:r>
      <w:r w:rsidR="008D51D7" w:rsidRPr="00837E6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F8586E" w:rsidRPr="00837E6C">
        <w:rPr>
          <w:rFonts w:cs="B Nazanin" w:hint="cs"/>
          <w:color w:val="000000" w:themeColor="text1"/>
          <w:sz w:val="28"/>
          <w:szCs w:val="28"/>
          <w:rtl/>
        </w:rPr>
        <w:t>حق التحقیق</w:t>
      </w:r>
      <w:r w:rsidR="00B10656" w:rsidRPr="00837E6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8D51D7" w:rsidRPr="00837E6C">
        <w:rPr>
          <w:rFonts w:cs="B Nazanin" w:hint="cs"/>
          <w:color w:val="000000" w:themeColor="text1"/>
          <w:sz w:val="28"/>
          <w:szCs w:val="28"/>
          <w:rtl/>
        </w:rPr>
        <w:t>ماده 5)</w:t>
      </w:r>
      <w:r w:rsidR="00754A95" w:rsidRPr="00837E6C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7317AC1F" w14:textId="77777777" w:rsidR="00FC4641" w:rsidRPr="00837E6C" w:rsidRDefault="00B34A82" w:rsidP="003F369A">
      <w:pPr>
        <w:pStyle w:val="ListParagraph"/>
        <w:numPr>
          <w:ilvl w:val="0"/>
          <w:numId w:val="2"/>
        </w:numPr>
        <w:shd w:val="clear" w:color="auto" w:fill="FFFFFF"/>
        <w:tabs>
          <w:tab w:val="right" w:pos="283"/>
        </w:tabs>
        <w:ind w:left="4" w:firstLine="0"/>
        <w:jc w:val="both"/>
        <w:rPr>
          <w:rFonts w:cs="B Nazanin"/>
          <w:color w:val="000000" w:themeColor="text1"/>
          <w:sz w:val="28"/>
          <w:szCs w:val="28"/>
        </w:rPr>
      </w:pPr>
      <w:r w:rsidRPr="00837E6C">
        <w:rPr>
          <w:rFonts w:cs="B Nazanin" w:hint="cs"/>
          <w:color w:val="000000" w:themeColor="text1"/>
          <w:sz w:val="28"/>
          <w:szCs w:val="28"/>
          <w:rtl/>
        </w:rPr>
        <w:t>ارای</w:t>
      </w:r>
      <w:r w:rsidR="004734E8" w:rsidRPr="00837E6C">
        <w:rPr>
          <w:rFonts w:cs="B Nazanin" w:hint="cs"/>
          <w:color w:val="000000" w:themeColor="text1"/>
          <w:sz w:val="28"/>
          <w:szCs w:val="28"/>
          <w:rtl/>
        </w:rPr>
        <w:t xml:space="preserve">ه طرح کسب و کار </w:t>
      </w:r>
      <w:r w:rsidR="004734E8" w:rsidRPr="00837E6C">
        <w:rPr>
          <w:rFonts w:cs="B Nazanin"/>
          <w:color w:val="000000" w:themeColor="text1"/>
          <w:sz w:val="28"/>
          <w:szCs w:val="28"/>
        </w:rPr>
        <w:t>(</w:t>
      </w:r>
      <w:r w:rsidRPr="00837E6C">
        <w:rPr>
          <w:rFonts w:cs="B Nazanin"/>
          <w:color w:val="000000" w:themeColor="text1"/>
          <w:sz w:val="28"/>
          <w:szCs w:val="28"/>
        </w:rPr>
        <w:t>Business Plan</w:t>
      </w:r>
      <w:r w:rsidR="004734E8" w:rsidRPr="00837E6C">
        <w:rPr>
          <w:rFonts w:cs="B Nazanin"/>
          <w:color w:val="000000" w:themeColor="text1"/>
          <w:sz w:val="28"/>
          <w:szCs w:val="28"/>
        </w:rPr>
        <w:t>)</w:t>
      </w:r>
      <w:r w:rsidRPr="00837E6C">
        <w:rPr>
          <w:rFonts w:cs="B Nazanin" w:hint="cs"/>
          <w:color w:val="000000" w:themeColor="text1"/>
          <w:sz w:val="28"/>
          <w:szCs w:val="28"/>
          <w:rtl/>
        </w:rPr>
        <w:t xml:space="preserve"> مورد تایید برای</w:t>
      </w:r>
      <w:r w:rsidR="004734E8" w:rsidRPr="00837E6C">
        <w:rPr>
          <w:rFonts w:cs="B Nazanin" w:hint="cs"/>
          <w:color w:val="000000" w:themeColor="text1"/>
          <w:sz w:val="28"/>
          <w:szCs w:val="28"/>
          <w:rtl/>
        </w:rPr>
        <w:t xml:space="preserve"> ت</w:t>
      </w:r>
      <w:r w:rsidR="00754A95" w:rsidRPr="00837E6C">
        <w:rPr>
          <w:rFonts w:cs="B Nazanin" w:hint="cs"/>
          <w:color w:val="000000" w:themeColor="text1"/>
          <w:sz w:val="28"/>
          <w:szCs w:val="28"/>
          <w:rtl/>
        </w:rPr>
        <w:t>جاری سازی نمونه اولیه تولید شده</w:t>
      </w:r>
      <w:r w:rsidR="008D51D7" w:rsidRPr="00837E6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0C125B" w:rsidRPr="00837E6C">
        <w:rPr>
          <w:rFonts w:cs="B Nazanin" w:hint="cs"/>
          <w:color w:val="000000" w:themeColor="text1"/>
          <w:sz w:val="28"/>
          <w:szCs w:val="28"/>
          <w:rtl/>
        </w:rPr>
        <w:t xml:space="preserve">پس از تایید شورای فناوری دانشگاه </w:t>
      </w:r>
      <w:r w:rsidR="008D51D7" w:rsidRPr="00837E6C">
        <w:rPr>
          <w:rFonts w:cs="B Nazanin" w:hint="cs"/>
          <w:color w:val="000000" w:themeColor="text1"/>
          <w:sz w:val="28"/>
          <w:szCs w:val="28"/>
          <w:rtl/>
        </w:rPr>
        <w:t xml:space="preserve">(معادل </w:t>
      </w:r>
      <w:r w:rsidR="00F8586E" w:rsidRPr="00837E6C">
        <w:rPr>
          <w:rFonts w:cs="B Nazanin" w:hint="cs"/>
          <w:color w:val="000000" w:themeColor="text1"/>
          <w:sz w:val="28"/>
          <w:szCs w:val="28"/>
          <w:rtl/>
        </w:rPr>
        <w:t>حق التحقیق</w:t>
      </w:r>
      <w:r w:rsidR="00B10656" w:rsidRPr="00837E6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8D51D7" w:rsidRPr="00837E6C">
        <w:rPr>
          <w:rFonts w:cs="B Nazanin" w:hint="cs"/>
          <w:color w:val="000000" w:themeColor="text1"/>
          <w:sz w:val="28"/>
          <w:szCs w:val="28"/>
          <w:rtl/>
        </w:rPr>
        <w:t>ماده 5)</w:t>
      </w:r>
      <w:r w:rsidR="00754A95" w:rsidRPr="00837E6C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6B37F17E" w14:textId="532DFB22" w:rsidR="00A74462" w:rsidRPr="00837E6C" w:rsidRDefault="00B34A82" w:rsidP="003F369A">
      <w:pPr>
        <w:pStyle w:val="ListParagraph"/>
        <w:numPr>
          <w:ilvl w:val="0"/>
          <w:numId w:val="2"/>
        </w:numPr>
        <w:shd w:val="clear" w:color="auto" w:fill="FFFFFF"/>
        <w:tabs>
          <w:tab w:val="right" w:pos="283"/>
        </w:tabs>
        <w:ind w:left="4" w:firstLine="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37E6C">
        <w:rPr>
          <w:rFonts w:cs="B Nazanin" w:hint="cs"/>
          <w:color w:val="000000" w:themeColor="text1"/>
          <w:sz w:val="28"/>
          <w:szCs w:val="28"/>
          <w:rtl/>
        </w:rPr>
        <w:t>فروش دانش فنی محصول فناورانه منتج از طرح در داخل</w:t>
      </w:r>
      <w:r w:rsidR="001179C6" w:rsidRPr="00837E6C">
        <w:rPr>
          <w:rFonts w:cs="B Nazanin" w:hint="cs"/>
          <w:color w:val="000000" w:themeColor="text1"/>
          <w:sz w:val="28"/>
          <w:szCs w:val="28"/>
          <w:rtl/>
        </w:rPr>
        <w:t xml:space="preserve"> و خارج</w:t>
      </w:r>
      <w:r w:rsidRPr="00837E6C">
        <w:rPr>
          <w:rFonts w:cs="B Nazanin" w:hint="cs"/>
          <w:color w:val="000000" w:themeColor="text1"/>
          <w:sz w:val="28"/>
          <w:szCs w:val="28"/>
          <w:rtl/>
        </w:rPr>
        <w:t xml:space="preserve"> کشور و ارائه مستندات تراکنش مالی</w:t>
      </w:r>
      <w:r w:rsidR="00754A95" w:rsidRPr="00837E6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62370F" w:rsidRPr="00837E6C">
        <w:rPr>
          <w:rFonts w:cs="B Nazanin" w:hint="cs"/>
          <w:color w:val="000000" w:themeColor="text1"/>
          <w:sz w:val="28"/>
          <w:szCs w:val="28"/>
          <w:rtl/>
        </w:rPr>
        <w:t>(</w:t>
      </w:r>
      <w:r w:rsidR="00C04001" w:rsidRPr="00837E6C">
        <w:rPr>
          <w:rFonts w:cs="B Nazanin" w:hint="cs"/>
          <w:color w:val="000000" w:themeColor="text1"/>
          <w:sz w:val="28"/>
          <w:szCs w:val="28"/>
          <w:rtl/>
        </w:rPr>
        <w:t>دو برابر</w:t>
      </w:r>
      <w:r w:rsidR="00D13831" w:rsidRPr="00837E6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F8586E" w:rsidRPr="00837E6C">
        <w:rPr>
          <w:rFonts w:cs="B Nazanin" w:hint="cs"/>
          <w:color w:val="000000" w:themeColor="text1"/>
          <w:sz w:val="28"/>
          <w:szCs w:val="28"/>
          <w:rtl/>
        </w:rPr>
        <w:t>حق التحقیق</w:t>
      </w:r>
      <w:r w:rsidR="00B10656" w:rsidRPr="00837E6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D13831" w:rsidRPr="00837E6C">
        <w:rPr>
          <w:rFonts w:cs="B Nazanin" w:hint="cs"/>
          <w:color w:val="000000" w:themeColor="text1"/>
          <w:sz w:val="28"/>
          <w:szCs w:val="28"/>
          <w:rtl/>
        </w:rPr>
        <w:t>ماده 5</w:t>
      </w:r>
      <w:r w:rsidR="0062370F" w:rsidRPr="00837E6C">
        <w:rPr>
          <w:rFonts w:cs="B Nazanin" w:hint="cs"/>
          <w:color w:val="000000" w:themeColor="text1"/>
          <w:sz w:val="28"/>
          <w:szCs w:val="28"/>
          <w:rtl/>
        </w:rPr>
        <w:t>)</w:t>
      </w:r>
      <w:r w:rsidR="00754A95" w:rsidRPr="00837E6C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1CE461C4" w14:textId="4B2700CE" w:rsidR="00D0378C" w:rsidRPr="00837E6C" w:rsidRDefault="00007910" w:rsidP="003F369A">
      <w:pPr>
        <w:pStyle w:val="ListParagraph"/>
        <w:numPr>
          <w:ilvl w:val="0"/>
          <w:numId w:val="1"/>
        </w:numPr>
        <w:shd w:val="clear" w:color="auto" w:fill="FFFFFF"/>
        <w:ind w:left="429" w:hanging="283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37E6C">
        <w:rPr>
          <w:rFonts w:cs="B Nazanin" w:hint="cs"/>
          <w:color w:val="000000" w:themeColor="text1"/>
          <w:sz w:val="28"/>
          <w:szCs w:val="28"/>
          <w:rtl/>
        </w:rPr>
        <w:t xml:space="preserve">تبصره </w:t>
      </w:r>
      <w:r w:rsidR="003F369A">
        <w:rPr>
          <w:rFonts w:cs="B Nazanin" w:hint="cs"/>
          <w:color w:val="000000" w:themeColor="text1"/>
          <w:sz w:val="28"/>
          <w:szCs w:val="28"/>
          <w:rtl/>
        </w:rPr>
        <w:t>1</w:t>
      </w:r>
      <w:r w:rsidRPr="00837E6C">
        <w:rPr>
          <w:rFonts w:cs="B Nazanin" w:hint="cs"/>
          <w:color w:val="000000" w:themeColor="text1"/>
          <w:sz w:val="28"/>
          <w:szCs w:val="28"/>
          <w:rtl/>
        </w:rPr>
        <w:t>: در صورتی که از یک طرح فناورانه مقاله ای منتشر شود</w:t>
      </w:r>
      <w:r w:rsidR="00AD28A5" w:rsidRPr="00837E6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F8586E" w:rsidRPr="00837E6C">
        <w:rPr>
          <w:rFonts w:cs="B Nazanin" w:hint="cs"/>
          <w:color w:val="000000" w:themeColor="text1"/>
          <w:sz w:val="28"/>
          <w:szCs w:val="28"/>
          <w:rtl/>
        </w:rPr>
        <w:t>حق التحقیق</w:t>
      </w:r>
      <w:r w:rsidR="00AD28A5" w:rsidRPr="00837E6C">
        <w:rPr>
          <w:rFonts w:cs="B Nazanin" w:hint="cs"/>
          <w:color w:val="000000" w:themeColor="text1"/>
          <w:sz w:val="28"/>
          <w:szCs w:val="28"/>
          <w:rtl/>
        </w:rPr>
        <w:t xml:space="preserve"> این مقالات، به صورت مجزا از محصولات فناورانه </w:t>
      </w:r>
      <w:r w:rsidR="00913B1F">
        <w:rPr>
          <w:rFonts w:cs="B Nazanin" w:hint="cs"/>
          <w:color w:val="000000" w:themeColor="text1"/>
          <w:sz w:val="28"/>
          <w:szCs w:val="28"/>
          <w:rtl/>
        </w:rPr>
        <w:t>آن‌ها</w:t>
      </w:r>
      <w:r w:rsidR="006C0F9F" w:rsidRPr="00837E6C">
        <w:rPr>
          <w:rFonts w:cs="B Nazanin" w:hint="cs"/>
          <w:color w:val="000000" w:themeColor="text1"/>
          <w:sz w:val="28"/>
          <w:szCs w:val="28"/>
          <w:rtl/>
        </w:rPr>
        <w:t xml:space="preserve"> محاسبه و</w:t>
      </w:r>
      <w:r w:rsidR="00AD28A5" w:rsidRPr="00837E6C">
        <w:rPr>
          <w:rFonts w:cs="B Nazanin" w:hint="cs"/>
          <w:color w:val="000000" w:themeColor="text1"/>
          <w:sz w:val="28"/>
          <w:szCs w:val="28"/>
          <w:rtl/>
        </w:rPr>
        <w:t xml:space="preserve"> پرداخت خواهد شد.</w:t>
      </w:r>
    </w:p>
    <w:sectPr w:rsidR="00D0378C" w:rsidRPr="00837E6C" w:rsidSect="00796490">
      <w:footerReference w:type="default" r:id="rId10"/>
      <w:pgSz w:w="11907" w:h="16840" w:code="9"/>
      <w:pgMar w:top="1134" w:right="1134" w:bottom="1134" w:left="1134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CF5D7" w14:textId="77777777" w:rsidR="001835E1" w:rsidRDefault="001835E1" w:rsidP="00CC0CF3">
      <w:r>
        <w:separator/>
      </w:r>
    </w:p>
  </w:endnote>
  <w:endnote w:type="continuationSeparator" w:id="0">
    <w:p w14:paraId="789A730A" w14:textId="77777777" w:rsidR="001835E1" w:rsidRDefault="001835E1" w:rsidP="00CC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77516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1A790" w14:textId="4C5D69FA" w:rsidR="00CC0CF3" w:rsidRDefault="00CC0CF3">
        <w:pPr>
          <w:pStyle w:val="Footer"/>
          <w:jc w:val="center"/>
        </w:pPr>
        <w:r w:rsidRPr="00796490">
          <w:rPr>
            <w:rFonts w:cs="B Mitra"/>
          </w:rPr>
          <w:fldChar w:fldCharType="begin"/>
        </w:r>
        <w:r w:rsidRPr="00796490">
          <w:rPr>
            <w:rFonts w:cs="B Mitra"/>
          </w:rPr>
          <w:instrText xml:space="preserve"> PAGE   \* MERGEFORMAT </w:instrText>
        </w:r>
        <w:r w:rsidRPr="00796490">
          <w:rPr>
            <w:rFonts w:cs="B Mitra"/>
          </w:rPr>
          <w:fldChar w:fldCharType="separate"/>
        </w:r>
        <w:r w:rsidR="006F5062">
          <w:rPr>
            <w:rFonts w:cs="B Mitra"/>
            <w:noProof/>
            <w:rtl/>
          </w:rPr>
          <w:t>1</w:t>
        </w:r>
        <w:r w:rsidRPr="00796490">
          <w:rPr>
            <w:rFonts w:cs="B Mitra"/>
            <w:noProof/>
          </w:rPr>
          <w:fldChar w:fldCharType="end"/>
        </w:r>
      </w:p>
    </w:sdtContent>
  </w:sdt>
  <w:p w14:paraId="1019428D" w14:textId="77777777" w:rsidR="00CC0CF3" w:rsidRDefault="00CC0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5359C" w14:textId="77777777" w:rsidR="001835E1" w:rsidRDefault="001835E1" w:rsidP="00CC0CF3">
      <w:r>
        <w:separator/>
      </w:r>
    </w:p>
  </w:footnote>
  <w:footnote w:type="continuationSeparator" w:id="0">
    <w:p w14:paraId="19E29123" w14:textId="77777777" w:rsidR="001835E1" w:rsidRDefault="001835E1" w:rsidP="00CC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158A"/>
    <w:multiLevelType w:val="hybridMultilevel"/>
    <w:tmpl w:val="F0C44692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>
    <w:nsid w:val="65C20BBD"/>
    <w:multiLevelType w:val="hybridMultilevel"/>
    <w:tmpl w:val="156C3D26"/>
    <w:lvl w:ilvl="0" w:tplc="70F049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82"/>
    <w:rsid w:val="000008B2"/>
    <w:rsid w:val="000008F5"/>
    <w:rsid w:val="00007910"/>
    <w:rsid w:val="00021A7B"/>
    <w:rsid w:val="00030915"/>
    <w:rsid w:val="00031C8D"/>
    <w:rsid w:val="00040E6C"/>
    <w:rsid w:val="00046894"/>
    <w:rsid w:val="00050C3F"/>
    <w:rsid w:val="0008377C"/>
    <w:rsid w:val="000865B8"/>
    <w:rsid w:val="000A277F"/>
    <w:rsid w:val="000B3B63"/>
    <w:rsid w:val="000B44C6"/>
    <w:rsid w:val="000C125B"/>
    <w:rsid w:val="000F2D89"/>
    <w:rsid w:val="000F3DEF"/>
    <w:rsid w:val="000F6370"/>
    <w:rsid w:val="00100483"/>
    <w:rsid w:val="001179C6"/>
    <w:rsid w:val="00127104"/>
    <w:rsid w:val="00127882"/>
    <w:rsid w:val="001278D6"/>
    <w:rsid w:val="00143518"/>
    <w:rsid w:val="001437BC"/>
    <w:rsid w:val="001819DA"/>
    <w:rsid w:val="001835E1"/>
    <w:rsid w:val="001B2834"/>
    <w:rsid w:val="001C0C37"/>
    <w:rsid w:val="001D1494"/>
    <w:rsid w:val="001E2A71"/>
    <w:rsid w:val="001E4561"/>
    <w:rsid w:val="001F3653"/>
    <w:rsid w:val="001F4B15"/>
    <w:rsid w:val="002005F6"/>
    <w:rsid w:val="0022335A"/>
    <w:rsid w:val="002561F4"/>
    <w:rsid w:val="00264E41"/>
    <w:rsid w:val="00265C85"/>
    <w:rsid w:val="00273837"/>
    <w:rsid w:val="00291A91"/>
    <w:rsid w:val="002935E0"/>
    <w:rsid w:val="00296B57"/>
    <w:rsid w:val="002C407B"/>
    <w:rsid w:val="002C4593"/>
    <w:rsid w:val="002C5F5D"/>
    <w:rsid w:val="002E4668"/>
    <w:rsid w:val="002E6AAE"/>
    <w:rsid w:val="00317FF8"/>
    <w:rsid w:val="00331D48"/>
    <w:rsid w:val="00332637"/>
    <w:rsid w:val="003422DB"/>
    <w:rsid w:val="0038756C"/>
    <w:rsid w:val="00390515"/>
    <w:rsid w:val="003A1035"/>
    <w:rsid w:val="003B0EB3"/>
    <w:rsid w:val="003C0A0D"/>
    <w:rsid w:val="003E0595"/>
    <w:rsid w:val="003E643A"/>
    <w:rsid w:val="003F369A"/>
    <w:rsid w:val="00400456"/>
    <w:rsid w:val="00401BE0"/>
    <w:rsid w:val="00415575"/>
    <w:rsid w:val="00417B5F"/>
    <w:rsid w:val="00427D7E"/>
    <w:rsid w:val="004320CC"/>
    <w:rsid w:val="00445797"/>
    <w:rsid w:val="00454D59"/>
    <w:rsid w:val="004727FB"/>
    <w:rsid w:val="004734E8"/>
    <w:rsid w:val="00473B98"/>
    <w:rsid w:val="00480904"/>
    <w:rsid w:val="0048343D"/>
    <w:rsid w:val="0049461F"/>
    <w:rsid w:val="00497621"/>
    <w:rsid w:val="004A5FB2"/>
    <w:rsid w:val="004B18B9"/>
    <w:rsid w:val="004B2D2F"/>
    <w:rsid w:val="004B555D"/>
    <w:rsid w:val="004C4B25"/>
    <w:rsid w:val="004D057A"/>
    <w:rsid w:val="004D63C6"/>
    <w:rsid w:val="004D7D25"/>
    <w:rsid w:val="00503589"/>
    <w:rsid w:val="00506114"/>
    <w:rsid w:val="00507074"/>
    <w:rsid w:val="005168D4"/>
    <w:rsid w:val="00521F34"/>
    <w:rsid w:val="00532846"/>
    <w:rsid w:val="005366DB"/>
    <w:rsid w:val="005513F3"/>
    <w:rsid w:val="005517F4"/>
    <w:rsid w:val="00554D6D"/>
    <w:rsid w:val="0056248A"/>
    <w:rsid w:val="00566816"/>
    <w:rsid w:val="00596C38"/>
    <w:rsid w:val="00596E4D"/>
    <w:rsid w:val="005A4BCA"/>
    <w:rsid w:val="005B2D92"/>
    <w:rsid w:val="005B413B"/>
    <w:rsid w:val="005C5B8A"/>
    <w:rsid w:val="005D627F"/>
    <w:rsid w:val="005E3C55"/>
    <w:rsid w:val="006159CA"/>
    <w:rsid w:val="0062370F"/>
    <w:rsid w:val="00626237"/>
    <w:rsid w:val="006324E3"/>
    <w:rsid w:val="00632E82"/>
    <w:rsid w:val="0063315A"/>
    <w:rsid w:val="006333BA"/>
    <w:rsid w:val="006470B7"/>
    <w:rsid w:val="00665251"/>
    <w:rsid w:val="00677926"/>
    <w:rsid w:val="006B41FD"/>
    <w:rsid w:val="006C065B"/>
    <w:rsid w:val="006C0F9F"/>
    <w:rsid w:val="006D53A1"/>
    <w:rsid w:val="006E6D07"/>
    <w:rsid w:val="006F167D"/>
    <w:rsid w:val="006F30FE"/>
    <w:rsid w:val="006F5062"/>
    <w:rsid w:val="006F7190"/>
    <w:rsid w:val="00702CCE"/>
    <w:rsid w:val="00713A37"/>
    <w:rsid w:val="00716DE3"/>
    <w:rsid w:val="00724468"/>
    <w:rsid w:val="00753453"/>
    <w:rsid w:val="00754A95"/>
    <w:rsid w:val="0075579F"/>
    <w:rsid w:val="00760186"/>
    <w:rsid w:val="007626BE"/>
    <w:rsid w:val="00775E48"/>
    <w:rsid w:val="00780B59"/>
    <w:rsid w:val="007847E3"/>
    <w:rsid w:val="00791281"/>
    <w:rsid w:val="00796490"/>
    <w:rsid w:val="00797449"/>
    <w:rsid w:val="007A7B24"/>
    <w:rsid w:val="007C0369"/>
    <w:rsid w:val="007C1900"/>
    <w:rsid w:val="007C39DA"/>
    <w:rsid w:val="007F376D"/>
    <w:rsid w:val="00804403"/>
    <w:rsid w:val="00804829"/>
    <w:rsid w:val="00812C8F"/>
    <w:rsid w:val="008134A5"/>
    <w:rsid w:val="00815D1B"/>
    <w:rsid w:val="008167BB"/>
    <w:rsid w:val="008230CD"/>
    <w:rsid w:val="00824E2F"/>
    <w:rsid w:val="00827F5E"/>
    <w:rsid w:val="00837E6C"/>
    <w:rsid w:val="00846B91"/>
    <w:rsid w:val="0086225A"/>
    <w:rsid w:val="008623A0"/>
    <w:rsid w:val="00880897"/>
    <w:rsid w:val="00891B8C"/>
    <w:rsid w:val="00894C40"/>
    <w:rsid w:val="008A065B"/>
    <w:rsid w:val="008A0928"/>
    <w:rsid w:val="008A728F"/>
    <w:rsid w:val="008B0E22"/>
    <w:rsid w:val="008B4C34"/>
    <w:rsid w:val="008C06AC"/>
    <w:rsid w:val="008D3F6A"/>
    <w:rsid w:val="008D51D7"/>
    <w:rsid w:val="008D7C15"/>
    <w:rsid w:val="008F0130"/>
    <w:rsid w:val="00901333"/>
    <w:rsid w:val="00913B1F"/>
    <w:rsid w:val="00921638"/>
    <w:rsid w:val="009245AD"/>
    <w:rsid w:val="00933141"/>
    <w:rsid w:val="009342B2"/>
    <w:rsid w:val="009403CC"/>
    <w:rsid w:val="009503EA"/>
    <w:rsid w:val="009627AC"/>
    <w:rsid w:val="00963A45"/>
    <w:rsid w:val="0097301D"/>
    <w:rsid w:val="009733CB"/>
    <w:rsid w:val="009816C7"/>
    <w:rsid w:val="00996616"/>
    <w:rsid w:val="009C3FEE"/>
    <w:rsid w:val="009C54D6"/>
    <w:rsid w:val="009C7102"/>
    <w:rsid w:val="009F1372"/>
    <w:rsid w:val="009F42CF"/>
    <w:rsid w:val="009F7095"/>
    <w:rsid w:val="00A019FA"/>
    <w:rsid w:val="00A24D88"/>
    <w:rsid w:val="00A37F64"/>
    <w:rsid w:val="00A4056A"/>
    <w:rsid w:val="00A47E2D"/>
    <w:rsid w:val="00A6379E"/>
    <w:rsid w:val="00A63B94"/>
    <w:rsid w:val="00A74462"/>
    <w:rsid w:val="00A754E2"/>
    <w:rsid w:val="00A8321F"/>
    <w:rsid w:val="00A87215"/>
    <w:rsid w:val="00A90495"/>
    <w:rsid w:val="00A92F6C"/>
    <w:rsid w:val="00A963B4"/>
    <w:rsid w:val="00AA3F73"/>
    <w:rsid w:val="00AC3F9C"/>
    <w:rsid w:val="00AD28A5"/>
    <w:rsid w:val="00AE49AF"/>
    <w:rsid w:val="00AF40F6"/>
    <w:rsid w:val="00AF59EE"/>
    <w:rsid w:val="00B10656"/>
    <w:rsid w:val="00B1093C"/>
    <w:rsid w:val="00B12578"/>
    <w:rsid w:val="00B20E48"/>
    <w:rsid w:val="00B26234"/>
    <w:rsid w:val="00B268A4"/>
    <w:rsid w:val="00B34A82"/>
    <w:rsid w:val="00B353F8"/>
    <w:rsid w:val="00B405F0"/>
    <w:rsid w:val="00B5690D"/>
    <w:rsid w:val="00B64236"/>
    <w:rsid w:val="00B83FB9"/>
    <w:rsid w:val="00BA061A"/>
    <w:rsid w:val="00BB3B84"/>
    <w:rsid w:val="00BC6E9F"/>
    <w:rsid w:val="00BF288D"/>
    <w:rsid w:val="00BF7570"/>
    <w:rsid w:val="00C00D9E"/>
    <w:rsid w:val="00C04001"/>
    <w:rsid w:val="00C05AF3"/>
    <w:rsid w:val="00C31E8E"/>
    <w:rsid w:val="00C36AF1"/>
    <w:rsid w:val="00C434EF"/>
    <w:rsid w:val="00C63177"/>
    <w:rsid w:val="00C64923"/>
    <w:rsid w:val="00C8502D"/>
    <w:rsid w:val="00C90ED6"/>
    <w:rsid w:val="00C97EE5"/>
    <w:rsid w:val="00CA7FAB"/>
    <w:rsid w:val="00CC0CF3"/>
    <w:rsid w:val="00CD5BAF"/>
    <w:rsid w:val="00CE20DB"/>
    <w:rsid w:val="00CE5332"/>
    <w:rsid w:val="00CF5392"/>
    <w:rsid w:val="00D0378C"/>
    <w:rsid w:val="00D0719C"/>
    <w:rsid w:val="00D13831"/>
    <w:rsid w:val="00D1577D"/>
    <w:rsid w:val="00D25272"/>
    <w:rsid w:val="00D307BD"/>
    <w:rsid w:val="00D3460F"/>
    <w:rsid w:val="00D54890"/>
    <w:rsid w:val="00D716FC"/>
    <w:rsid w:val="00D91056"/>
    <w:rsid w:val="00D9624E"/>
    <w:rsid w:val="00DB3669"/>
    <w:rsid w:val="00DC67D7"/>
    <w:rsid w:val="00DD0880"/>
    <w:rsid w:val="00DD0AFC"/>
    <w:rsid w:val="00DD201D"/>
    <w:rsid w:val="00DD3B6C"/>
    <w:rsid w:val="00DE0207"/>
    <w:rsid w:val="00DE0BF6"/>
    <w:rsid w:val="00DE12BF"/>
    <w:rsid w:val="00DE2012"/>
    <w:rsid w:val="00E000B8"/>
    <w:rsid w:val="00E22919"/>
    <w:rsid w:val="00E327CD"/>
    <w:rsid w:val="00E43624"/>
    <w:rsid w:val="00E43C5A"/>
    <w:rsid w:val="00E45013"/>
    <w:rsid w:val="00E52A6A"/>
    <w:rsid w:val="00E549BA"/>
    <w:rsid w:val="00E56873"/>
    <w:rsid w:val="00E573EB"/>
    <w:rsid w:val="00E61A02"/>
    <w:rsid w:val="00E63217"/>
    <w:rsid w:val="00E64B9F"/>
    <w:rsid w:val="00ED5E02"/>
    <w:rsid w:val="00ED7DB6"/>
    <w:rsid w:val="00EE0983"/>
    <w:rsid w:val="00EE3164"/>
    <w:rsid w:val="00EE7800"/>
    <w:rsid w:val="00EF2CFC"/>
    <w:rsid w:val="00F02D7B"/>
    <w:rsid w:val="00F16DB5"/>
    <w:rsid w:val="00F25553"/>
    <w:rsid w:val="00F36B78"/>
    <w:rsid w:val="00F51E14"/>
    <w:rsid w:val="00F56C64"/>
    <w:rsid w:val="00F670A5"/>
    <w:rsid w:val="00F67292"/>
    <w:rsid w:val="00F71F28"/>
    <w:rsid w:val="00F75182"/>
    <w:rsid w:val="00F8586E"/>
    <w:rsid w:val="00F93279"/>
    <w:rsid w:val="00FA0C29"/>
    <w:rsid w:val="00FA6ADC"/>
    <w:rsid w:val="00FA7115"/>
    <w:rsid w:val="00FB2845"/>
    <w:rsid w:val="00FB2A9E"/>
    <w:rsid w:val="00FB515C"/>
    <w:rsid w:val="00FB6A8D"/>
    <w:rsid w:val="00FC0076"/>
    <w:rsid w:val="00FC4641"/>
    <w:rsid w:val="00FE5484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AD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3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33141"/>
    <w:rPr>
      <w:color w:val="0000FF"/>
      <w:u w:val="single"/>
    </w:rPr>
  </w:style>
  <w:style w:type="paragraph" w:styleId="Revision">
    <w:name w:val="Revision"/>
    <w:hidden/>
    <w:uiPriority w:val="99"/>
    <w:semiHidden/>
    <w:rsid w:val="00B3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5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3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3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754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C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0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CF3"/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CommentText"/>
    <w:link w:val="commentChar"/>
    <w:qFormat/>
    <w:rsid w:val="008A728F"/>
    <w:rPr>
      <w:rFonts w:cs="B Nazanin"/>
      <w:sz w:val="28"/>
      <w:szCs w:val="28"/>
    </w:rPr>
  </w:style>
  <w:style w:type="character" w:customStyle="1" w:styleId="commentChar">
    <w:name w:val="comment Char"/>
    <w:basedOn w:val="CommentTextChar"/>
    <w:link w:val="comment"/>
    <w:rsid w:val="008A728F"/>
    <w:rPr>
      <w:rFonts w:ascii="Times New Roman" w:eastAsia="Times New Roman" w:hAnsi="Times New Roman" w:cs="B Nazani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3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33141"/>
    <w:rPr>
      <w:color w:val="0000FF"/>
      <w:u w:val="single"/>
    </w:rPr>
  </w:style>
  <w:style w:type="paragraph" w:styleId="Revision">
    <w:name w:val="Revision"/>
    <w:hidden/>
    <w:uiPriority w:val="99"/>
    <w:semiHidden/>
    <w:rsid w:val="00B3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5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3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3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754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C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0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CF3"/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CommentText"/>
    <w:link w:val="commentChar"/>
    <w:qFormat/>
    <w:rsid w:val="008A728F"/>
    <w:rPr>
      <w:rFonts w:cs="B Nazanin"/>
      <w:sz w:val="28"/>
      <w:szCs w:val="28"/>
    </w:rPr>
  </w:style>
  <w:style w:type="character" w:customStyle="1" w:styleId="commentChar">
    <w:name w:val="comment Char"/>
    <w:basedOn w:val="CommentTextChar"/>
    <w:link w:val="comment"/>
    <w:rsid w:val="008A728F"/>
    <w:rPr>
      <w:rFonts w:ascii="Times New Roman" w:eastAsia="Times New Roman" w:hAnsi="Times New Roman" w:cs="B Nazani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fa.wikipedia.org/wiki/%D8%AF%D8%A7%D9%86%D8%B4%DA%AF%D8%A7%D9%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A4455-A305-4C94-9E1D-52851CB1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Dr.mehrzadei</dc:creator>
  <cp:lastModifiedBy>مرضيه آخوندي</cp:lastModifiedBy>
  <cp:revision>5</cp:revision>
  <cp:lastPrinted>2023-01-08T07:01:00Z</cp:lastPrinted>
  <dcterms:created xsi:type="dcterms:W3CDTF">2023-04-16T07:38:00Z</dcterms:created>
  <dcterms:modified xsi:type="dcterms:W3CDTF">2023-05-09T06:33:00Z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2769badb052932ff9c192a4ffd24279603a22f917bbf8b620b90318d5e192385</vt:lpwstr>
  </property>
</Properties>
</file>